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INSTITUTO NACIONAL CIENTÍFICO DE SEGURIDAD Y SALUD VIAL TERRESTRE. INCSSVT </w: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201768</wp:posOffset>
                </wp:positionH>
                <wp:positionV relativeFrom="page">
                  <wp:posOffset>-3000292</wp:posOffset>
                </wp:positionV>
                <wp:extent cx="6858000" cy="9144000"/>
                <wp:effectExtent b="0" l="0" r="0" t="0"/>
                <wp:wrapNone/>
                <wp:docPr id="24" name=""/>
                <a:graphic>
                  <a:graphicData uri="http://schemas.microsoft.com/office/word/2010/wordprocessingGroup">
                    <wpg:wgp>
                      <wpg:cNvGrpSpPr/>
                      <wpg:grpSpPr>
                        <a:xfrm>
                          <a:off x="1917000" y="0"/>
                          <a:ext cx="6858000" cy="9144000"/>
                          <a:chOff x="1917000" y="0"/>
                          <a:chExt cx="6858000" cy="7560000"/>
                        </a:xfrm>
                      </wpg:grpSpPr>
                      <wpg:grpSp>
                        <wpg:cNvGrpSpPr/>
                        <wpg:grpSpPr>
                          <a:xfrm>
                            <a:off x="1917000" y="0"/>
                            <a:ext cx="6858000" cy="7560000"/>
                            <a:chOff x="0" y="0"/>
                            <a:chExt cx="6858000" cy="9144000"/>
                          </a:xfrm>
                        </wpg:grpSpPr>
                        <wps:wsp>
                          <wps:cNvSpPr/>
                          <wps:cNvPr id="16" name="Shape 16"/>
                          <wps:spPr>
                            <a:xfrm>
                              <a:off x="0" y="0"/>
                              <a:ext cx="6858000" cy="914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858000" cy="9144000"/>
                              <a:chOff x="0" y="0"/>
                              <a:chExt cx="6858000" cy="9144000"/>
                            </a:xfrm>
                          </wpg:grpSpPr>
                          <wps:wsp>
                            <wps:cNvSpPr/>
                            <wps:cNvPr id="61" name="Shape 61"/>
                            <wps:spPr>
                              <a:xfrm>
                                <a:off x="0" y="0"/>
                                <a:ext cx="6858000" cy="9144000"/>
                              </a:xfrm>
                              <a:prstGeom prst="rect">
                                <a:avLst/>
                              </a:prstGeom>
                              <a:gradFill>
                                <a:gsLst>
                                  <a:gs pos="0">
                                    <a:srgbClr val="85A9B8"/>
                                  </a:gs>
                                  <a:gs pos="10000">
                                    <a:srgbClr val="85A9B8"/>
                                  </a:gs>
                                  <a:gs pos="100000">
                                    <a:srgbClr val="374860"/>
                                  </a:gs>
                                </a:gsLst>
                                <a:lin ang="6120000" scaled="0"/>
                              </a:gradFill>
                              <a:ln>
                                <a:noFill/>
                              </a:ln>
                            </wps:spPr>
                            <wps:txbx>
                              <w:txbxContent>
                                <w:p w:rsidR="00000000" w:rsidDel="00000000" w:rsidP="00000000" w:rsidRDefault="00000000" w:rsidRPr="00000000">
                                  <w:pPr>
                                    <w:spacing w:after="100" w:before="0" w:line="360"/>
                                    <w:ind w:left="0" w:right="0" w:firstLine="0"/>
                                    <w:jc w:val="center"/>
                                    <w:textDirection w:val="btLr"/>
                                  </w:pPr>
                                  <w:r w:rsidDel="00000000" w:rsidR="00000000" w:rsidRPr="00000000">
                                    <w:rPr>
                                      <w:rFonts w:ascii="Arial" w:cs="Arial" w:eastAsia="Arial" w:hAnsi="Arial"/>
                                      <w:b w:val="1"/>
                                      <w:i w:val="0"/>
                                      <w:smallCaps w:val="0"/>
                                      <w:strike w:val="0"/>
                                      <w:color w:val="212529"/>
                                      <w:sz w:val="24"/>
                                      <w:vertAlign w:val="baseline"/>
                                    </w:rPr>
                                    <w:t xml:space="preserve">SOCIEDAD MÉDICA DE SALUD VIAL TERRESTRE NACIONAL E INTERNACIONAL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212529"/>
                                      <w:sz w:val="24"/>
                                      <w:vertAlign w:val="baseline"/>
                                    </w:rPr>
                                  </w:r>
                                </w:p>
                              </w:txbxContent>
                            </wps:txbx>
                            <wps:bodyPr anchorCtr="0" anchor="t" bIns="4572000" lIns="685800" spcFirstLastPara="1" rIns="914400" wrap="square" tIns="685800">
                              <a:noAutofit/>
                            </wps:bodyPr>
                          </wps:wsp>
                          <wpg:grpSp>
                            <wpg:cNvGrpSpPr/>
                            <wpg:grpSpPr>
                              <a:xfrm>
                                <a:off x="2524125" y="0"/>
                                <a:ext cx="4329113" cy="4491038"/>
                                <a:chOff x="0" y="0"/>
                                <a:chExt cx="4329113" cy="4491038"/>
                              </a:xfrm>
                            </wpg:grpSpPr>
                            <wps:wsp>
                              <wps:cNvSpPr/>
                              <wps:cNvPr id="63" name="Shape 63"/>
                              <wps:spPr>
                                <a:xfrm>
                                  <a:off x="1501775" y="0"/>
                                  <a:ext cx="2827338" cy="2835275"/>
                                </a:xfrm>
                                <a:custGeom>
                                  <a:rect b="b" l="l" r="r" t="t"/>
                                  <a:pathLst>
                                    <a:path extrusionOk="0" h="1786" w="1781">
                                      <a:moveTo>
                                        <a:pt x="4" y="1786"/>
                                      </a:moveTo>
                                      <a:lnTo>
                                        <a:pt x="0" y="1782"/>
                                      </a:lnTo>
                                      <a:lnTo>
                                        <a:pt x="1776" y="0"/>
                                      </a:lnTo>
                                      <a:lnTo>
                                        <a:pt x="1781" y="5"/>
                                      </a:lnTo>
                                      <a:lnTo>
                                        <a:pt x="4" y="1786"/>
                                      </a:lnTo>
                                      <a:close/>
                                    </a:path>
                                  </a:pathLst>
                                </a:custGeom>
                                <a:solidFill>
                                  <a:schemeClr val="lt1"/>
                                </a:solidFill>
                                <a:ln>
                                  <a:noFill/>
                                </a:ln>
                              </wps:spPr>
                              <wps:bodyPr anchorCtr="0" anchor="ctr" bIns="91425" lIns="91425" spcFirstLastPara="1" rIns="91425" wrap="square" tIns="91425">
                                <a:noAutofit/>
                              </wps:bodyPr>
                            </wps:wsp>
                            <wps:wsp>
                              <wps:cNvSpPr/>
                              <wps:cNvPr id="64" name="Shape 64"/>
                              <wps:spPr>
                                <a:xfrm>
                                  <a:off x="782637" y="227013"/>
                                  <a:ext cx="3546475" cy="3546475"/>
                                </a:xfrm>
                                <a:custGeom>
                                  <a:rect b="b" l="l" r="r" t="t"/>
                                  <a:pathLst>
                                    <a:path extrusionOk="0" h="2234" w="2234">
                                      <a:moveTo>
                                        <a:pt x="5" y="2234"/>
                                      </a:moveTo>
                                      <a:lnTo>
                                        <a:pt x="0" y="2229"/>
                                      </a:lnTo>
                                      <a:lnTo>
                                        <a:pt x="2229" y="0"/>
                                      </a:lnTo>
                                      <a:lnTo>
                                        <a:pt x="2234" y="5"/>
                                      </a:lnTo>
                                      <a:lnTo>
                                        <a:pt x="5" y="2234"/>
                                      </a:lnTo>
                                      <a:close/>
                                    </a:path>
                                  </a:pathLst>
                                </a:custGeom>
                                <a:solidFill>
                                  <a:schemeClr val="lt1"/>
                                </a:solidFill>
                                <a:ln>
                                  <a:noFill/>
                                </a:ln>
                              </wps:spPr>
                              <wps:bodyPr anchorCtr="0" anchor="ctr" bIns="91425" lIns="91425" spcFirstLastPara="1" rIns="91425" wrap="square" tIns="91425">
                                <a:noAutofit/>
                              </wps:bodyPr>
                            </wps:wsp>
                            <wps:wsp>
                              <wps:cNvSpPr/>
                              <wps:cNvPr id="65" name="Shape 65"/>
                              <wps:spPr>
                                <a:xfrm>
                                  <a:off x="841375" y="109538"/>
                                  <a:ext cx="3487738" cy="3487738"/>
                                </a:xfrm>
                                <a:custGeom>
                                  <a:rect b="b" l="l" r="r" t="t"/>
                                  <a:pathLst>
                                    <a:path extrusionOk="0" h="2197" w="2197">
                                      <a:moveTo>
                                        <a:pt x="9" y="2197"/>
                                      </a:moveTo>
                                      <a:lnTo>
                                        <a:pt x="0" y="2193"/>
                                      </a:lnTo>
                                      <a:lnTo>
                                        <a:pt x="2188" y="0"/>
                                      </a:lnTo>
                                      <a:lnTo>
                                        <a:pt x="2197" y="10"/>
                                      </a:lnTo>
                                      <a:lnTo>
                                        <a:pt x="9" y="2197"/>
                                      </a:lnTo>
                                      <a:close/>
                                    </a:path>
                                  </a:pathLst>
                                </a:custGeom>
                                <a:solidFill>
                                  <a:schemeClr val="lt1"/>
                                </a:solidFill>
                                <a:ln>
                                  <a:noFill/>
                                </a:ln>
                              </wps:spPr>
                              <wps:bodyPr anchorCtr="0" anchor="ctr" bIns="91425" lIns="91425" spcFirstLastPara="1" rIns="91425" wrap="square" tIns="91425">
                                <a:noAutofit/>
                              </wps:bodyPr>
                            </wps:wsp>
                            <wps:wsp>
                              <wps:cNvSpPr/>
                              <wps:cNvPr id="66" name="Shape 66"/>
                              <wps:spPr>
                                <a:xfrm>
                                  <a:off x="1216025" y="498475"/>
                                  <a:ext cx="3113088" cy="3121025"/>
                                </a:xfrm>
                                <a:custGeom>
                                  <a:rect b="b" l="l" r="r" t="t"/>
                                  <a:pathLst>
                                    <a:path extrusionOk="0" h="1966" w="1961">
                                      <a:moveTo>
                                        <a:pt x="9" y="1966"/>
                                      </a:moveTo>
                                      <a:lnTo>
                                        <a:pt x="0" y="1957"/>
                                      </a:lnTo>
                                      <a:lnTo>
                                        <a:pt x="1952" y="0"/>
                                      </a:lnTo>
                                      <a:lnTo>
                                        <a:pt x="1961" y="9"/>
                                      </a:lnTo>
                                      <a:lnTo>
                                        <a:pt x="9" y="1966"/>
                                      </a:lnTo>
                                      <a:close/>
                                    </a:path>
                                  </a:pathLst>
                                </a:custGeom>
                                <a:solidFill>
                                  <a:schemeClr val="lt1"/>
                                </a:solidFill>
                                <a:ln>
                                  <a:noFill/>
                                </a:ln>
                              </wps:spPr>
                              <wps:bodyPr anchorCtr="0" anchor="ctr" bIns="91425" lIns="91425" spcFirstLastPara="1" rIns="91425" wrap="square" tIns="91425">
                                <a:noAutofit/>
                              </wps:bodyPr>
                            </wps:wsp>
                            <wps:wsp>
                              <wps:cNvSpPr/>
                              <wps:cNvPr id="67" name="Shape 67"/>
                              <wps:spPr>
                                <a:xfrm>
                                  <a:off x="0" y="153988"/>
                                  <a:ext cx="4329113" cy="4337050"/>
                                </a:xfrm>
                                <a:custGeom>
                                  <a:rect b="b" l="l" r="r" t="t"/>
                                  <a:pathLst>
                                    <a:path extrusionOk="0" h="2732" w="2727">
                                      <a:moveTo>
                                        <a:pt x="0" y="2732"/>
                                      </a:moveTo>
                                      <a:lnTo>
                                        <a:pt x="0" y="2728"/>
                                      </a:lnTo>
                                      <a:lnTo>
                                        <a:pt x="2722" y="0"/>
                                      </a:lnTo>
                                      <a:lnTo>
                                        <a:pt x="2727" y="5"/>
                                      </a:lnTo>
                                      <a:lnTo>
                                        <a:pt x="0" y="2732"/>
                                      </a:lnTo>
                                      <a:close/>
                                    </a:path>
                                  </a:pathLst>
                                </a:custGeom>
                                <a:solidFill>
                                  <a:schemeClr val="lt1"/>
                                </a:solidFill>
                                <a:ln>
                                  <a:noFill/>
                                </a:ln>
                              </wps:spPr>
                              <wps:bodyPr anchorCtr="0" anchor="ctr" bIns="91425" lIns="91425" spcFirstLastPara="1" rIns="91425" wrap="square" tIns="91425">
                                <a:noAutofit/>
                              </wps:bodyPr>
                            </wps:wsp>
                          </wpg:grpSp>
                        </wpg:grpSp>
                        <wps:wsp>
                          <wps:cNvSpPr/>
                          <wps:cNvPr id="68" name="Shape 68"/>
                          <wps:spPr>
                            <a:xfrm>
                              <a:off x="9504" y="3865807"/>
                              <a:ext cx="6843395" cy="103004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1"/>
                                    <w:strike w:val="0"/>
                                    <w:color w:val="ffffff"/>
                                    <w:sz w:val="64"/>
                                    <w:vertAlign w:val="baseline"/>
                                  </w:rPr>
                                </w:r>
                                <w:r w:rsidDel="00000000" w:rsidR="00000000" w:rsidRPr="00000000">
                                  <w:rPr>
                                    <w:rFonts w:ascii="Arial" w:cs="Arial" w:eastAsia="Arial" w:hAnsi="Arial"/>
                                    <w:b w:val="0"/>
                                    <w:i w:val="0"/>
                                    <w:smallCaps w:val="0"/>
                                    <w:strike w:val="0"/>
                                    <w:color w:val="000000"/>
                                    <w:sz w:val="36"/>
                                    <w:vertAlign w:val="baseline"/>
                                  </w:rPr>
                                  <w:t xml:space="preserve">PLANIFICACION</w:t>
                                </w:r>
                              </w:p>
                            </w:txbxContent>
                          </wps:txbx>
                          <wps:bodyPr anchorCtr="0" anchor="b" bIns="0" lIns="685800" spcFirstLastPara="1" rIns="91440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201768</wp:posOffset>
                </wp:positionH>
                <wp:positionV relativeFrom="page">
                  <wp:posOffset>-3000292</wp:posOffset>
                </wp:positionV>
                <wp:extent cx="6858000" cy="9144000"/>
                <wp:effectExtent b="0" l="0" r="0" t="0"/>
                <wp:wrapNone/>
                <wp:docPr id="24"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6858000" cy="91440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b w:val="1"/>
          <w:bCs w:val="1"/>
        </w:rPr>
        <mc:AlternateContent>
          <mc:Choice Requires="wpg">
            <w:drawing>
              <wp:inline distB="0" distT="0" distL="0" distR="0">
                <wp:extent cx="4057650" cy="981075"/>
                <wp:effectExtent b="0" l="0" r="0" t="0"/>
                <wp:docPr id="15" name=""/>
                <a:graphic>
                  <a:graphicData uri="http://schemas.microsoft.com/office/word/2010/wordprocessingShape">
                    <wps:wsp>
                      <wps:cNvSpPr/>
                      <wps:cNvPr id="32" name="Shape 32"/>
                      <wps:spPr>
                        <a:xfrm>
                          <a:off x="3321938" y="3294225"/>
                          <a:ext cx="4048125" cy="971550"/>
                        </a:xfrm>
                        <a:prstGeom prst="rect">
                          <a:avLst/>
                        </a:prstGeom>
                        <a:solidFill>
                          <a:srgbClr val="00B05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160" w:before="0" w:line="258.99999618530273"/>
                              <w:ind w:left="0" w:right="0" w:firstLine="0"/>
                              <w:jc w:val="both"/>
                              <w:textDirection w:val="btLr"/>
                            </w:pP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202124"/>
                                <w:sz w:val="24"/>
                                <w:highlight w:val="white"/>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4057650" cy="981075"/>
                <wp:effectExtent b="0" l="0" r="0" t="0"/>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057650" cy="981075"/>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304800</wp:posOffset>
                </wp:positionV>
                <wp:extent cx="3009900" cy="381000"/>
                <wp:effectExtent b="0" l="0" r="0" t="0"/>
                <wp:wrapNone/>
                <wp:docPr id="26" name=""/>
                <a:graphic>
                  <a:graphicData uri="http://schemas.microsoft.com/office/word/2010/wordprocessingShape">
                    <wps:wsp>
                      <wps:cNvSpPr/>
                      <wps:cNvPr id="70" name="Shape 70"/>
                      <wps:spPr>
                        <a:xfrm>
                          <a:off x="3845813" y="3594263"/>
                          <a:ext cx="3000375" cy="3714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6"/>
                                <w:vertAlign w:val="baseline"/>
                              </w:rPr>
                              <w:t xml:space="preserve">               PLANIFICACIÓN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304800</wp:posOffset>
                </wp:positionV>
                <wp:extent cx="3009900" cy="381000"/>
                <wp:effectExtent b="0" l="0" r="0" t="0"/>
                <wp:wrapNone/>
                <wp:docPr id="26"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3009900" cy="381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863600</wp:posOffset>
                </wp:positionV>
                <wp:extent cx="831850" cy="1174750"/>
                <wp:effectExtent b="0" l="0" r="0" t="0"/>
                <wp:wrapNone/>
                <wp:docPr id="37" name=""/>
                <a:graphic>
                  <a:graphicData uri="http://schemas.microsoft.com/office/word/2010/wordprocessingShape">
                    <wps:wsp>
                      <wps:cNvSpPr/>
                      <wps:cNvPr id="81" name="Shape 81"/>
                      <wps:spPr>
                        <a:xfrm>
                          <a:off x="4936425" y="3198975"/>
                          <a:ext cx="819150" cy="1162050"/>
                        </a:xfrm>
                        <a:prstGeom prst="curvedRightArrow">
                          <a:avLst>
                            <a:gd fmla="val 25000" name="adj1"/>
                            <a:gd fmla="val 50000" name="adj2"/>
                            <a:gd fmla="val 25000" name="adj3"/>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863600</wp:posOffset>
                </wp:positionV>
                <wp:extent cx="831850" cy="1174750"/>
                <wp:effectExtent b="0" l="0" r="0" t="0"/>
                <wp:wrapNone/>
                <wp:docPr id="37"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831850" cy="1174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4914900</wp:posOffset>
                </wp:positionH>
                <wp:positionV relativeFrom="paragraph">
                  <wp:posOffset>787400</wp:posOffset>
                </wp:positionV>
                <wp:extent cx="879475" cy="1174750"/>
                <wp:effectExtent b="0" l="0" r="0" t="0"/>
                <wp:wrapNone/>
                <wp:docPr id="21" name=""/>
                <a:graphic>
                  <a:graphicData uri="http://schemas.microsoft.com/office/word/2010/wordprocessingShape">
                    <wps:wsp>
                      <wps:cNvSpPr/>
                      <wps:cNvPr id="56" name="Shape 56"/>
                      <wps:spPr>
                        <a:xfrm>
                          <a:off x="4912613" y="3198975"/>
                          <a:ext cx="866775" cy="1162050"/>
                        </a:xfrm>
                        <a:prstGeom prst="curvedLeftArrow">
                          <a:avLst>
                            <a:gd fmla="val 25000" name="adj1"/>
                            <a:gd fmla="val 50000" name="adj2"/>
                            <a:gd fmla="val 25000" name="adj3"/>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787400</wp:posOffset>
                </wp:positionV>
                <wp:extent cx="879475" cy="1174750"/>
                <wp:effectExtent b="0" l="0" r="0" t="0"/>
                <wp:wrapNone/>
                <wp:docPr id="21"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879475" cy="1174750"/>
                        </a:xfrm>
                        <a:prstGeom prst="rect"/>
                        <a:ln/>
                      </pic:spPr>
                    </pic:pic>
                  </a:graphicData>
                </a:graphic>
              </wp:anchor>
            </w:drawing>
          </mc:Fallback>
        </mc:AlternateContent>
      </w:r>
    </w:p>
    <w:p w:rsidR="00000000" w:rsidDel="00000000" w:rsidP="00000000" w:rsidRDefault="00000000" w:rsidRPr="00000000" w14:paraId="00000021">
      <w:pPr>
        <w:jc w:val="both"/>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22">
      <w:pPr>
        <w:jc w:val="both"/>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202124"/>
          <w:sz w:val="24"/>
          <w:szCs w:val="24"/>
          <w:highlight w:val="white"/>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202124"/>
          <w:sz w:val="24"/>
          <w:szCs w:val="24"/>
          <w:highlight w:val="white"/>
        </w:rPr>
      </w:pPr>
      <w:r w:rsidDel="00000000" w:rsidR="00000000" w:rsidRPr="00000000">
        <w:rPr>
          <w:rFonts w:ascii="Arial" w:cs="Arial" w:eastAsia="Arial" w:hAnsi="Arial"/>
          <w:sz w:val="24"/>
          <w:szCs w:val="24"/>
        </w:rPr>
        <mc:AlternateContent>
          <mc:Choice Requires="wpg">
            <w:drawing>
              <wp:inline distB="0" distT="0" distL="0" distR="0">
                <wp:extent cx="5486400" cy="4448175"/>
                <wp:effectExtent b="0" l="0" r="0" t="0"/>
                <wp:docPr id="14" name=""/>
                <a:graphic>
                  <a:graphicData uri="http://schemas.microsoft.com/office/word/2010/wordprocessingGroup">
                    <wpg:wgp>
                      <wpg:cNvGrpSpPr/>
                      <wpg:grpSpPr>
                        <a:xfrm>
                          <a:off x="0" y="0"/>
                          <a:ext cx="5486400" cy="4448175"/>
                          <a:chOff x="0" y="0"/>
                          <a:chExt cx="5492775" cy="4448175"/>
                        </a:xfrm>
                      </wpg:grpSpPr>
                      <wpg:grpSp>
                        <wpg:cNvGrpSpPr/>
                        <wpg:grpSpPr>
                          <a:xfrm>
                            <a:off x="0" y="0"/>
                            <a:ext cx="5486400" cy="4448175"/>
                            <a:chOff x="0" y="0"/>
                            <a:chExt cx="5486400" cy="4448175"/>
                          </a:xfrm>
                        </wpg:grpSpPr>
                        <wps:wsp>
                          <wps:cNvSpPr/>
                          <wps:cNvPr id="16" name="Shape 16"/>
                          <wps:spPr>
                            <a:xfrm>
                              <a:off x="0" y="0"/>
                              <a:ext cx="5486400" cy="444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702103"/>
                              <a:ext cx="5486400" cy="226800"/>
                            </a:xfrm>
                            <a:prstGeom prst="rect">
                              <a:avLst/>
                            </a:prstGeom>
                            <a:solidFill>
                              <a:schemeClr val="lt1">
                                <a:alpha val="89803"/>
                              </a:schemeClr>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2492" y="50403"/>
                              <a:ext cx="5216601" cy="741680"/>
                            </a:xfrm>
                            <a:prstGeom prst="roundRect">
                              <a:avLst>
                                <a:gd fmla="val 16667" name="adj"/>
                              </a:avLst>
                            </a:prstGeom>
                            <a:solidFill>
                              <a:schemeClr val="accent2"/>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38698" y="86609"/>
                              <a:ext cx="5144189" cy="669268"/>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Primera función administrativa</w:t>
                                </w: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ctr" bIns="0" lIns="145150" spcFirstLastPara="1" rIns="145150" wrap="square" tIns="0">
                            <a:noAutofit/>
                          </wps:bodyPr>
                        </wps:wsp>
                        <wps:wsp>
                          <wps:cNvSpPr/>
                          <wps:cNvPr id="20" name="Shape 20"/>
                          <wps:spPr>
                            <a:xfrm>
                              <a:off x="0" y="1544887"/>
                              <a:ext cx="5486400" cy="226800"/>
                            </a:xfrm>
                            <a:prstGeom prst="rect">
                              <a:avLst/>
                            </a:prstGeom>
                            <a:solidFill>
                              <a:schemeClr val="lt1">
                                <a:alpha val="89803"/>
                              </a:schemeClr>
                            </a:solidFill>
                            <a:ln cap="flat" cmpd="sng" w="12700">
                              <a:solidFill>
                                <a:schemeClr val="accent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17243" y="977503"/>
                              <a:ext cx="5219118" cy="700223"/>
                            </a:xfrm>
                            <a:prstGeom prst="roundRect">
                              <a:avLst>
                                <a:gd fmla="val 16667" name="adj"/>
                              </a:avLst>
                            </a:prstGeom>
                            <a:solidFill>
                              <a:schemeClr val="accent3"/>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151425" y="1011685"/>
                              <a:ext cx="5150754" cy="6318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Consiste en analizar la situación de la organización</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125.9999942779541"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0" lIns="145150" spcFirstLastPara="1" rIns="145150" wrap="square" tIns="0">
                            <a:noAutofit/>
                          </wps:bodyPr>
                        </wps:wsp>
                        <wps:wsp>
                          <wps:cNvSpPr/>
                          <wps:cNvPr id="23" name="Shape 23"/>
                          <wps:spPr>
                            <a:xfrm>
                              <a:off x="0" y="2267094"/>
                              <a:ext cx="5486400" cy="226800"/>
                            </a:xfrm>
                            <a:prstGeom prst="rect">
                              <a:avLst/>
                            </a:prstGeom>
                            <a:solidFill>
                              <a:schemeClr val="lt1">
                                <a:alpha val="89803"/>
                              </a:schemeClr>
                            </a:solidFill>
                            <a:ln cap="flat" cmpd="sng" w="1270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37111" y="1820287"/>
                              <a:ext cx="5223618" cy="579647"/>
                            </a:xfrm>
                            <a:prstGeom prst="roundRect">
                              <a:avLst>
                                <a:gd fmla="val 16667" name="adj"/>
                              </a:avLst>
                            </a:prstGeom>
                            <a:solidFill>
                              <a:schemeClr val="accent4"/>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165407" y="1848583"/>
                              <a:ext cx="5167026" cy="523055"/>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Define objetivos o metas a alcanzar</w:t>
                                </w:r>
                                <w:r w:rsidDel="00000000" w:rsidR="00000000" w:rsidRPr="00000000">
                                  <w:rPr>
                                    <w:rFonts w:ascii="Calibri" w:cs="Calibri" w:eastAsia="Calibri" w:hAnsi="Calibri"/>
                                    <w:b w:val="0"/>
                                    <w:i w:val="0"/>
                                    <w:smallCaps w:val="0"/>
                                    <w:strike w:val="0"/>
                                    <w:color w:val="000000"/>
                                    <w:sz w:val="36"/>
                                    <w:vertAlign w:val="baseline"/>
                                  </w:rPr>
                                  <w:t xml:space="preserve">.</w:t>
                                </w:r>
                              </w:p>
                            </w:txbxContent>
                          </wps:txbx>
                          <wps:bodyPr anchorCtr="0" anchor="ctr" bIns="0" lIns="145150" spcFirstLastPara="1" rIns="145150" wrap="square" tIns="0">
                            <a:noAutofit/>
                          </wps:bodyPr>
                        </wps:wsp>
                        <wps:wsp>
                          <wps:cNvSpPr/>
                          <wps:cNvPr id="26" name="Shape 26"/>
                          <wps:spPr>
                            <a:xfrm>
                              <a:off x="0" y="3204330"/>
                              <a:ext cx="5486400" cy="226800"/>
                            </a:xfrm>
                            <a:prstGeom prst="rect">
                              <a:avLst/>
                            </a:prstGeom>
                            <a:solidFill>
                              <a:schemeClr val="lt1">
                                <a:alpha val="89803"/>
                              </a:scheme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37111" y="2542494"/>
                              <a:ext cx="5223618" cy="794675"/>
                            </a:xfrm>
                            <a:prstGeom prst="roundRect">
                              <a:avLst>
                                <a:gd fmla="val 16667" name="adj"/>
                              </a:avLst>
                            </a:prstGeom>
                            <a:solidFill>
                              <a:srgbClr val="599BD5"/>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8" name="Shape 28"/>
                          <wps:spPr>
                            <a:xfrm>
                              <a:off x="175904" y="2581287"/>
                              <a:ext cx="5146032" cy="71708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Establece  estrategia general que permita alcanzar esos objetivos</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ctr" bIns="0" lIns="145150" spcFirstLastPara="1" rIns="145150" wrap="square" tIns="0">
                            <a:noAutofit/>
                          </wps:bodyPr>
                        </wps:wsp>
                        <wps:wsp>
                          <wps:cNvSpPr/>
                          <wps:cNvPr id="29" name="Shape 29"/>
                          <wps:spPr>
                            <a:xfrm>
                              <a:off x="0" y="4128111"/>
                              <a:ext cx="5486400" cy="226800"/>
                            </a:xfrm>
                            <a:prstGeom prst="rect">
                              <a:avLst/>
                            </a:prstGeom>
                            <a:solidFill>
                              <a:schemeClr val="lt1">
                                <a:alpha val="89803"/>
                              </a:schemeClr>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84735" y="3479730"/>
                              <a:ext cx="5223618" cy="781221"/>
                            </a:xfrm>
                            <a:prstGeom prst="roundRect">
                              <a:avLst>
                                <a:gd fmla="val 16667" name="adj"/>
                              </a:avLst>
                            </a:prstGeom>
                            <a:solidFill>
                              <a:schemeClr val="accent6"/>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222871" y="3517866"/>
                              <a:ext cx="5147346" cy="70494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Desarrolla planes de acción que señalen cómo implementar las estrategias</w:t>
                                </w:r>
                                <w:r w:rsidDel="00000000" w:rsidR="00000000" w:rsidRPr="00000000">
                                  <w:rPr>
                                    <w:rFonts w:ascii="Calibri" w:cs="Calibri" w:eastAsia="Calibri" w:hAnsi="Calibri"/>
                                    <w:b w:val="0"/>
                                    <w:i w:val="0"/>
                                    <w:smallCaps w:val="0"/>
                                    <w:strike w:val="0"/>
                                    <w:color w:val="000000"/>
                                    <w:sz w:val="36"/>
                                    <w:vertAlign w:val="baseline"/>
                                  </w:rPr>
                                  <w:t xml:space="preserve">.</w:t>
                                </w:r>
                              </w:p>
                            </w:txbxContent>
                          </wps:txbx>
                          <wps:bodyPr anchorCtr="0" anchor="ctr" bIns="0" lIns="145150" spcFirstLastPara="1" rIns="145150" wrap="square" tIns="0">
                            <a:noAutofit/>
                          </wps:bodyPr>
                        </wps:wsp>
                      </wpg:grpSp>
                    </wpg:wgp>
                  </a:graphicData>
                </a:graphic>
              </wp:inline>
            </w:drawing>
          </mc:Choice>
          <mc:Fallback>
            <w:drawing>
              <wp:inline distB="0" distT="0" distL="0" distR="0">
                <wp:extent cx="5486400" cy="4448175"/>
                <wp:effectExtent b="0" l="0" r="0" 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486400" cy="4448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0" distT="0" distL="0" distR="0">
            <wp:extent cx="5612130" cy="933450"/>
            <wp:effectExtent b="0" l="0" r="0" t="0"/>
            <wp:docPr descr="Planificación en la empresa | Visa" id="44" name="image21.jpg"/>
            <a:graphic>
              <a:graphicData uri="http://schemas.openxmlformats.org/drawingml/2006/picture">
                <pic:pic>
                  <pic:nvPicPr>
                    <pic:cNvPr descr="Planificación en la empresa | Visa" id="0" name="image21.jpg"/>
                    <pic:cNvPicPr preferRelativeResize="0"/>
                  </pic:nvPicPr>
                  <pic:blipFill>
                    <a:blip r:embed="rId7"/>
                    <a:srcRect b="0" l="0" r="0" t="0"/>
                    <a:stretch>
                      <a:fillRect/>
                    </a:stretch>
                  </pic:blipFill>
                  <pic:spPr>
                    <a:xfrm>
                      <a:off x="0" y="0"/>
                      <a:ext cx="5612130"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36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TIPOS</w:t>
      </w:r>
    </w:p>
    <w:p w:rsidR="00000000" w:rsidDel="00000000" w:rsidP="00000000" w:rsidRDefault="00000000" w:rsidRPr="00000000" w14:paraId="00000027">
      <w:pPr>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shd w:fill="fbe5d5" w:val="clear"/>
        </w:rPr>
        <mc:AlternateContent>
          <mc:Choice Requires="wpg">
            <w:drawing>
              <wp:inline distB="0" distT="0" distL="0" distR="0">
                <wp:extent cx="5991225" cy="6848475"/>
                <wp:effectExtent b="0" l="0" r="0" t="0"/>
                <wp:docPr id="17" name=""/>
                <a:graphic>
                  <a:graphicData uri="http://schemas.microsoft.com/office/word/2010/wordprocessingGroup">
                    <wpg:wgp>
                      <wpg:cNvGrpSpPr/>
                      <wpg:grpSpPr>
                        <a:xfrm>
                          <a:off x="0" y="0"/>
                          <a:ext cx="5991225" cy="6848475"/>
                          <a:chOff x="0" y="0"/>
                          <a:chExt cx="6035675" cy="6848475"/>
                        </a:xfrm>
                      </wpg:grpSpPr>
                      <wpg:grpSp>
                        <wpg:cNvGrpSpPr/>
                        <wpg:grpSpPr>
                          <a:xfrm>
                            <a:off x="0" y="0"/>
                            <a:ext cx="5991225" cy="6848475"/>
                            <a:chOff x="0" y="0"/>
                            <a:chExt cx="5991225" cy="6848475"/>
                          </a:xfrm>
                        </wpg:grpSpPr>
                        <wps:wsp>
                          <wps:cNvSpPr/>
                          <wps:cNvPr id="16" name="Shape 16"/>
                          <wps:spPr>
                            <a:xfrm>
                              <a:off x="0" y="0"/>
                              <a:ext cx="5991225" cy="684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rot="5400000">
                              <a:off x="-133545" y="1415996"/>
                              <a:ext cx="890300" cy="623210"/>
                            </a:xfrm>
                            <a:prstGeom prst="chevron">
                              <a:avLst>
                                <a:gd fmla="val 50000" name="adj"/>
                              </a:avLst>
                            </a:prstGeom>
                            <a:solidFill>
                              <a:schemeClr val="accent4"/>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0" y="1594056"/>
                              <a:ext cx="623210" cy="2670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ESTRATÉGICA</w:t>
                                </w:r>
                              </w:p>
                            </w:txbxContent>
                          </wps:txbx>
                          <wps:bodyPr anchorCtr="0" anchor="ctr" bIns="5075" lIns="5075" spcFirstLastPara="1" rIns="5075" wrap="square" tIns="5075">
                            <a:noAutofit/>
                          </wps:bodyPr>
                        </wps:wsp>
                        <wps:wsp>
                          <wps:cNvSpPr/>
                          <wps:cNvPr id="43" name="Shape 43"/>
                          <wps:spPr>
                            <a:xfrm rot="5400000">
                              <a:off x="2479645" y="-1335520"/>
                              <a:ext cx="1655144" cy="5368014"/>
                            </a:xfrm>
                            <a:prstGeom prst="round2SameRect">
                              <a:avLst>
                                <a:gd fmla="val 16667" name="adj1"/>
                                <a:gd fmla="val 0" name="adj2"/>
                              </a:avLst>
                            </a:prstGeom>
                            <a:solidFill>
                              <a:srgbClr val="A8D08C">
                                <a:alpha val="89803"/>
                              </a:srgbClr>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623211" y="601711"/>
                              <a:ext cx="5287217" cy="1493550"/>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Plan integral, permite el funcionamiento de una organización. </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Su ejecución depende de la toma de decisiones de la gerencia.</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Contempla los aspectos financieros, la misión y visión, los objetivos a largo plazo y la estructura de la institución</w:t>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48.00000190734863" w:line="215.9999942779541"/>
                                  <w:ind w:left="90" w:right="0" w:firstLine="7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10150" lIns="113775" spcFirstLastPara="1" rIns="10150" wrap="square" tIns="10150">
                            <a:noAutofit/>
                          </wps:bodyPr>
                        </wps:wsp>
                        <wps:wsp>
                          <wps:cNvSpPr/>
                          <wps:cNvPr id="45" name="Shape 45"/>
                          <wps:spPr>
                            <a:xfrm rot="5400000">
                              <a:off x="-133545" y="2988247"/>
                              <a:ext cx="890300" cy="623210"/>
                            </a:xfrm>
                            <a:prstGeom prst="chevron">
                              <a:avLst>
                                <a:gd fmla="val 50000" name="adj"/>
                              </a:avLst>
                            </a:prstGeom>
                            <a:solidFill>
                              <a:srgbClr val="2EE844"/>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0" y="3166307"/>
                              <a:ext cx="623210" cy="2670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TÁCTICA</w:t>
                                </w:r>
                              </w:p>
                            </w:txbxContent>
                          </wps:txbx>
                          <wps:bodyPr anchorCtr="0" anchor="ctr" bIns="5075" lIns="5075" spcFirstLastPara="1" rIns="5075" wrap="square" tIns="5075">
                            <a:noAutofit/>
                          </wps:bodyPr>
                        </wps:wsp>
                        <wps:wsp>
                          <wps:cNvSpPr/>
                          <wps:cNvPr id="47" name="Shape 47"/>
                          <wps:spPr>
                            <a:xfrm rot="5400000">
                              <a:off x="2492900" y="463272"/>
                              <a:ext cx="1628634" cy="5368014"/>
                            </a:xfrm>
                            <a:prstGeom prst="round2SameRect">
                              <a:avLst>
                                <a:gd fmla="val 16667" name="adj1"/>
                                <a:gd fmla="val 0" name="adj2"/>
                              </a:avLst>
                            </a:prstGeom>
                            <a:solidFill>
                              <a:srgbClr val="D8E2F3">
                                <a:alpha val="89803"/>
                              </a:srgbClr>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623211" y="2412465"/>
                              <a:ext cx="5288511" cy="1469628"/>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Identifica las metas generales para definir objetivos específicos. </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Su ejecución depende de cada responsable o cada área correspondiente de una organización, que debe cumplir con sus respectivas tareas y funciones.</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Cada área realizará su propia planificación táctica para cumplir un objetivo específico que está alineado con el objetivo general de la organización</w:t>
                                </w:r>
                                <w:r w:rsidDel="00000000" w:rsidR="00000000" w:rsidRPr="00000000">
                                  <w:rPr>
                                    <w:rFonts w:ascii="Arial" w:cs="Arial" w:eastAsia="Arial" w:hAnsi="Arial"/>
                                    <w:b w:val="0"/>
                                    <w:i w:val="0"/>
                                    <w:smallCaps w:val="0"/>
                                    <w:strike w:val="0"/>
                                    <w:color w:val="000000"/>
                                    <w:sz w:val="24"/>
                                    <w:vertAlign w:val="baseline"/>
                                  </w:rPr>
                                  <w:t xml:space="preserve">.</w:t>
                                </w:r>
                              </w:p>
                            </w:txbxContent>
                          </wps:txbx>
                          <wps:bodyPr anchorCtr="0" anchor="ctr" bIns="10150" lIns="113775" spcFirstLastPara="1" rIns="10150" wrap="square" tIns="10150">
                            <a:noAutofit/>
                          </wps:bodyPr>
                        </wps:wsp>
                        <wps:wsp>
                          <wps:cNvSpPr/>
                          <wps:cNvPr id="49" name="Shape 49"/>
                          <wps:spPr>
                            <a:xfrm rot="5400000">
                              <a:off x="-133545" y="4840686"/>
                              <a:ext cx="890300" cy="623210"/>
                            </a:xfrm>
                            <a:prstGeom prst="chevron">
                              <a:avLst>
                                <a:gd fmla="val 50000" name="adj"/>
                              </a:avLst>
                            </a:prstGeom>
                            <a:solidFill>
                              <a:srgbClr val="5999D5"/>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0" y="5018746"/>
                              <a:ext cx="623210" cy="2670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OPERATIVA</w:t>
                                </w:r>
                              </w:p>
                            </w:txbxContent>
                          </wps:txbx>
                          <wps:bodyPr anchorCtr="0" anchor="ctr" bIns="5075" lIns="5075" spcFirstLastPara="1" rIns="5075" wrap="square" tIns="5075">
                            <a:noAutofit/>
                          </wps:bodyPr>
                        </wps:wsp>
                        <wps:wsp>
                          <wps:cNvSpPr/>
                          <wps:cNvPr id="51" name="Shape 51"/>
                          <wps:spPr>
                            <a:xfrm rot="5400000">
                              <a:off x="2199458" y="2525082"/>
                              <a:ext cx="2215518" cy="5368014"/>
                            </a:xfrm>
                            <a:prstGeom prst="round2SameRect">
                              <a:avLst>
                                <a:gd fmla="val 16667" name="adj1"/>
                                <a:gd fmla="val 0" name="adj2"/>
                              </a:avLst>
                            </a:prstGeom>
                            <a:solidFill>
                              <a:srgbClr val="F4B081">
                                <a:alpha val="89803"/>
                              </a:srgbClr>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623211" y="4209483"/>
                              <a:ext cx="5259861" cy="1999212"/>
                            </a:xfrm>
                            <a:prstGeom prst="rect">
                              <a:avLst/>
                            </a:prstGeom>
                            <a:noFill/>
                            <a:ln>
                              <a:noFill/>
                            </a:ln>
                          </wps:spPr>
                          <wps:txbx>
                            <w:txbxContent>
                              <w:p w:rsidR="00000000" w:rsidDel="00000000" w:rsidP="00000000" w:rsidRDefault="00000000" w:rsidRPr="00000000">
                                <w:pPr>
                                  <w:spacing w:after="0" w:before="0"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Serie de acciones básicas o fundamentales para garantizar el desempeño de una organización o un proyecto en el corto o mediano plazo. </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se centra en los recursos disponibles, la manera en que se hará uso de los recursos y en las tareas necesarias para alcanzar los objetivos. </w:t>
                                </w:r>
                              </w:p>
                              <w:p w:rsidR="00000000" w:rsidDel="00000000" w:rsidP="00000000" w:rsidRDefault="00000000" w:rsidRPr="00000000">
                                <w:pPr>
                                  <w:spacing w:after="0" w:before="48.00000190734863" w:line="215.9999942779541"/>
                                  <w:ind w:left="270" w:right="0" w:firstLine="16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32"/>
                                    <w:vertAlign w:val="baseline"/>
                                  </w:rPr>
                                  <w:t xml:space="preserve">Depende de los directores o responsables de área, que contribuyen a implementar y controlar un plan operativo</w:t>
                                </w:r>
                              </w:p>
                            </w:txbxContent>
                          </wps:txbx>
                          <wps:bodyPr anchorCtr="0" anchor="ctr" bIns="10150" lIns="113775" spcFirstLastPara="1" rIns="10150" wrap="square" tIns="10150">
                            <a:noAutofit/>
                          </wps:bodyPr>
                        </wps:wsp>
                      </wpg:grpSp>
                    </wpg:wgp>
                  </a:graphicData>
                </a:graphic>
              </wp:inline>
            </w:drawing>
          </mc:Choice>
          <mc:Fallback>
            <w:drawing>
              <wp:inline distB="0" distT="0" distL="0" distR="0">
                <wp:extent cx="5991225" cy="6848475"/>
                <wp:effectExtent b="0" l="0" r="0" 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5991225" cy="6848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36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center"/>
        <w:rPr>
          <w:b w:val="1"/>
          <w:bCs w:val="1"/>
          <w:sz w:val="36"/>
          <w:szCs w:val="36"/>
        </w:rPr>
      </w:pPr>
      <w:r w:rsidDel="00000000" w:rsidR="00000000" w:rsidRPr="00000000">
        <w:rPr>
          <w:b w:val="1"/>
          <w:bCs w:val="1"/>
          <w:sz w:val="36"/>
          <w:szCs w:val="36"/>
          <w:rtl w:val="0"/>
        </w:rPr>
        <w:t xml:space="preserve">PLANIFICACION</w:t>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5245"/>
        <w:tblGridChange w:id="0">
          <w:tblGrid>
            <w:gridCol w:w="4820"/>
            <w:gridCol w:w="5245"/>
          </w:tblGrid>
        </w:tblGridChange>
      </w:tblGrid>
      <w:tr>
        <w:trPr>
          <w:cantSplit w:val="0"/>
          <w:tblHeader w:val="0"/>
        </w:trPr>
        <w:tc>
          <w:tcPr>
            <w:shd w:fill="b4c6e7" w:val="clear"/>
          </w:tcPr>
          <w:p w:rsidR="00000000" w:rsidDel="00000000" w:rsidP="00000000" w:rsidRDefault="00000000" w:rsidRPr="00000000" w14:paraId="0000002D">
            <w:pPr>
              <w:rPr>
                <w:b w:val="1"/>
                <w:bCs w:val="1"/>
                <w:sz w:val="36"/>
                <w:szCs w:val="36"/>
              </w:rPr>
            </w:pPr>
            <w:r w:rsidDel="00000000" w:rsidR="00000000" w:rsidRPr="00000000">
              <w:rPr>
                <w:b w:val="1"/>
                <w:bCs w:val="1"/>
                <w:sz w:val="36"/>
                <w:szCs w:val="36"/>
                <w:rtl w:val="0"/>
              </w:rPr>
              <w:t xml:space="preserve"> Objetivos Generales</w:t>
            </w:r>
          </w:p>
        </w:tc>
        <w:tc>
          <w:tcPr>
            <w:shd w:fill="b4c6e7" w:val="clear"/>
          </w:tcPr>
          <w:p w:rsidR="00000000" w:rsidDel="00000000" w:rsidP="00000000" w:rsidRDefault="00000000" w:rsidRPr="00000000" w14:paraId="0000002E">
            <w:pPr>
              <w:jc w:val="center"/>
              <w:rPr>
                <w:b w:val="1"/>
                <w:bCs w:val="1"/>
                <w:sz w:val="36"/>
                <w:szCs w:val="36"/>
              </w:rPr>
            </w:pPr>
            <w:r w:rsidDel="00000000" w:rsidR="00000000" w:rsidRPr="00000000">
              <w:rPr>
                <w:b w:val="1"/>
                <w:bCs w:val="1"/>
                <w:sz w:val="36"/>
                <w:szCs w:val="36"/>
                <w:rtl w:val="0"/>
              </w:rPr>
              <w:t xml:space="preserve">Objetivos Específicos</w:t>
            </w:r>
          </w:p>
        </w:tc>
      </w:tr>
      <w:tr>
        <w:trPr>
          <w:cantSplit w:val="0"/>
          <w:tblHeader w:val="0"/>
        </w:trPr>
        <w:tc>
          <w:tcPr/>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fbe5d5" w:val="clear"/>
                <w:vertAlign w:val="baseline"/>
                <w:rtl w:val="0"/>
              </w:rPr>
              <w:t xml:space="preserve">Impulsar, realizar o auspiciar la organización de cursos</w:t>
            </w: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 especiales, eventos, congresos, conferencias y seminarios sobre temas Viales Terrestres </w:t>
            </w:r>
            <w:r w:rsidDel="00000000" w:rsidR="00000000" w:rsidRPr="00000000">
              <w:rPr>
                <w:rFonts w:ascii="Arial" w:cs="Arial" w:eastAsia="Arial" w:hAnsi="Arial"/>
                <w:b w:val="0"/>
                <w:bCs w:val="0"/>
                <w:i w:val="0"/>
                <w:iCs w:val="0"/>
                <w:smallCaps w:val="0"/>
                <w:strike w:val="0"/>
                <w:color w:val="000000"/>
                <w:sz w:val="36"/>
                <w:szCs w:val="36"/>
                <w:u w:val="none"/>
                <w:shd w:fill="fbe5d5" w:val="clear"/>
                <w:vertAlign w:val="baseline"/>
                <w:rtl w:val="0"/>
              </w:rPr>
              <w:t xml:space="preserve">en colaboración con otras entidades</w:t>
            </w:r>
            <w:r w:rsidDel="00000000" w:rsidR="00000000" w:rsidRPr="00000000">
              <w:rPr>
                <w:rFonts w:ascii="Arial" w:cs="Arial" w:eastAsia="Arial" w:hAnsi="Arial"/>
                <w:sz w:val="36"/>
                <w:szCs w:val="36"/>
                <w:shd w:fill="fbe5d5" w:val="clear"/>
                <w:rtl w:val="0"/>
              </w:rPr>
              <w:t xml:space="preserve"> públicas y privadas</w:t>
            </w: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 para favorecer el acercamiento de sus miembros y establecer relación con otras Sociedades Científicas.</w:t>
            </w:r>
          </w:p>
          <w:p w:rsidR="00000000" w:rsidDel="00000000" w:rsidP="00000000" w:rsidRDefault="00000000" w:rsidRPr="00000000" w14:paraId="00000030">
            <w:pPr>
              <w:jc w:val="both"/>
              <w:rPr>
                <w:rFonts w:ascii="Arial" w:cs="Arial" w:eastAsia="Arial" w:hAnsi="Arial"/>
                <w:sz w:val="36"/>
                <w:szCs w:val="36"/>
                <w:highlight w:val="white"/>
              </w:rPr>
            </w:pPr>
            <w:r w:rsidDel="00000000" w:rsidR="00000000" w:rsidRPr="00000000">
              <w:rPr>
                <w:rtl w:val="0"/>
              </w:rPr>
            </w:r>
          </w:p>
          <w:p w:rsidR="00000000" w:rsidDel="00000000" w:rsidP="00000000" w:rsidRDefault="00000000" w:rsidRPr="00000000" w14:paraId="00000031">
            <w:pPr>
              <w:jc w:val="center"/>
              <w:rPr>
                <w:b w:val="1"/>
                <w:bCs w:val="1"/>
                <w:sz w:val="36"/>
                <w:szCs w:val="36"/>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Diagnosticar el interés y necesidad de realizar cursos especiales, eventos, congresos, conferencias y seminarios sobre temas viales.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highlight w:val="white"/>
                <w:u w:val="none"/>
                <w:vertAlign w:val="baseline"/>
                <w:rtl w:val="0"/>
              </w:rPr>
              <w:t xml:space="preserve">Crear y mantener alianzas estratégicas transectoriales y transdisciplinarias en función de análisis y desarrollo de programas de salud</w:t>
            </w:r>
            <w:r w:rsidDel="00000000" w:rsidR="00000000" w:rsidRPr="00000000">
              <w:rPr>
                <w:rFonts w:ascii="Calibri" w:cs="Calibri" w:eastAsia="Calibri" w:hAnsi="Calibri"/>
                <w:b w:val="1"/>
                <w:bCs w:val="1"/>
                <w:i w:val="0"/>
                <w:iCs w:val="0"/>
                <w:smallCaps w:val="0"/>
                <w:strike w:val="0"/>
                <w:color w:val="666666"/>
                <w:sz w:val="36"/>
                <w:szCs w:val="36"/>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Establecer cursos especiales, eventos, congresos, conferencias y seminarios sobre temas viales para la realización</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Aplicar estrategias de vinculación con otras entidades y asociaciones.</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Determinar recursos para el desarrollo de las técnicas.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Evaluar la efectividad del desarrollo de las técnicas. </w:t>
            </w:r>
          </w:p>
        </w:tc>
      </w:tr>
      <w:tr>
        <w:trPr>
          <w:cantSplit w:val="0"/>
          <w:tblHeader w:val="0"/>
        </w:trPr>
        <w:tc>
          <w:tcPr/>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fbe5d5" w:val="clear"/>
                <w:vertAlign w:val="baseline"/>
                <w:rtl w:val="0"/>
              </w:rPr>
              <w:t xml:space="preserve">Fomentar la participación de los miembros de la Sociedad en eventos, congresos</w:t>
            </w: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 conferencias, seminarios para estimular el mejoramiento, el perfeccionamiento profesional, la actuación permanente y la recertificación periódica de sus miembros</w:t>
            </w:r>
          </w:p>
        </w:tc>
        <w:tc>
          <w:tcPr/>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Establecer data de miembros de la sociedad médica con perfil profesional para el desarrollo de eventos: congresos, conferencias, seminarios, entre otros.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 Evaluar instituciones científicas que faciliten conocimientos científicos y generen estudios académicos para la participación de los miembros de la sociedad médica, con el fin del fortalecimiento profesional y científico.</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Divulgar importancia de la elaboración de la vacuna contra la Lehimaniasis y la soriasis.</w:t>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5245"/>
        <w:tblGridChange w:id="0">
          <w:tblGrid>
            <w:gridCol w:w="4820"/>
            <w:gridCol w:w="5245"/>
          </w:tblGrid>
        </w:tblGridChange>
      </w:tblGrid>
      <w:tr>
        <w:trPr>
          <w:cantSplit w:val="0"/>
          <w:tblHeader w:val="0"/>
        </w:trPr>
        <w:tc>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La promoción de la adecuada formación de los socios en todos los campos del ejercicio de la Seguridad</w:t>
            </w:r>
            <w:r w:rsidDel="00000000" w:rsidR="00000000" w:rsidRPr="00000000">
              <w:rPr>
                <w:rFonts w:ascii="Arial" w:cs="Arial" w:eastAsia="Arial" w:hAnsi="Arial"/>
                <w:sz w:val="36"/>
                <w:szCs w:val="36"/>
                <w:highlight w:val="white"/>
                <w:rtl w:val="0"/>
              </w:rPr>
              <w:t xml:space="preserve">, Salud y </w:t>
            </w: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Medicina Vial Terrestre con el objeto de entender una mayor profesionalización de los mismos.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bCs w:val="0"/>
                <w:i w:val="0"/>
                <w:iCs w:val="0"/>
                <w:smallCaps w:val="0"/>
                <w:strike w:val="0"/>
                <w:color w:val="000000"/>
                <w:sz w:val="36"/>
                <w:szCs w:val="36"/>
                <w:highlight w:val="white"/>
                <w:u w:val="none"/>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Evaluar condiciones académicas de la Universidad Latinoamericana y del Caribe para la vinculación e implementación de estudios académicos de postgrado.</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Revisar pensum académicos para la determinación de carreras universitarias.</w:t>
            </w:r>
          </w:p>
        </w:tc>
      </w:tr>
      <w:tr>
        <w:trPr>
          <w:cantSplit w:val="0"/>
          <w:tblHeader w:val="0"/>
        </w:trPr>
        <w:tc>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Ofrecer sus cooperaciones a las universidades en todo lo relacionado con el campo de la seguridad salud y Medicina Vial Terrestre especialmente en el ámbito de los Postgrados, promoviendo la participación de los socios en todas aquellas entidades y organismos relacionados con la atención sanitaria del conductor terrestre</w:t>
            </w:r>
          </w:p>
        </w:tc>
        <w:tc>
          <w:tcPr/>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Revisar los convenios marcos con la Universidad Latinoamericana del Caribe (ULAC) y la Universidad Marítima del Caribe (UMC), para la promoción de la participación de estudiantes en nuevas carreras de </w:t>
            </w:r>
            <w:r w:rsidDel="00000000" w:rsidR="00000000" w:rsidRPr="00000000">
              <w:rPr>
                <w:b w:val="1"/>
                <w:bCs w:val="1"/>
                <w:sz w:val="36"/>
                <w:szCs w:val="36"/>
                <w:rtl w:val="0"/>
              </w:rPr>
              <w:t xml:space="preserve">medicina, salud</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 y </w:t>
            </w:r>
            <w:r w:rsidDel="00000000" w:rsidR="00000000" w:rsidRPr="00000000">
              <w:rPr>
                <w:b w:val="1"/>
                <w:bCs w:val="1"/>
                <w:sz w:val="36"/>
                <w:szCs w:val="36"/>
                <w:rtl w:val="0"/>
              </w:rPr>
              <w:t xml:space="preserve">seguridad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vial terrestre.</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Determinar el proceso de admisión, control y ejecución para el estudio académico del postgrado.</w:t>
            </w:r>
          </w:p>
        </w:tc>
      </w:tr>
      <w:tr>
        <w:trPr>
          <w:cantSplit w:val="0"/>
          <w:tblHeader w:val="0"/>
        </w:trPr>
        <w:tc>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Promover la obtención de la categoría de especialidad médica que la complejidad, responsabilidad y preparación de las funciones desarrolladas exigen, tanto en los campos preventivos como asistenciales; a los facultativos asociados, estableciendo en el ejercicio de la práctica médica, el concepto de la Medicina Vial Terrestre como especialidad, y mantener sus relaciones y vínculos con las demás especialidades</w:t>
            </w:r>
          </w:p>
        </w:tc>
        <w:tc>
          <w:tcPr/>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Revisar los convenios marcos con la Universidad Latinoamericana del Caribe (ULAC) y la Universidad Marítima del Caribe (UMC), para la promoción de la participación de estudiantes en nuevas carreras de pregrado en medicina y salud vial terrestre.</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Determinar el proceso de admisión, control y ejecución para el estudio académico del postgrado.</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bl>
      <w:tblPr>
        <w:tblStyle w:val="Table3"/>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5245"/>
        <w:tblGridChange w:id="0">
          <w:tblGrid>
            <w:gridCol w:w="4820"/>
            <w:gridCol w:w="5245"/>
          </w:tblGrid>
        </w:tblGridChange>
      </w:tblGrid>
      <w:tr>
        <w:trPr>
          <w:cantSplit w:val="0"/>
          <w:tblHeader w:val="0"/>
        </w:trPr>
        <w:tc>
          <w:tcPr/>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Promover y velar  por el cumplimiento de la Ley de ejercicio de la Medicina vigente, el Código de Ética</w:t>
            </w:r>
            <w:r w:rsidDel="00000000" w:rsidR="00000000" w:rsidRPr="00000000">
              <w:rPr>
                <w:rFonts w:ascii="Arial" w:cs="Arial" w:eastAsia="Arial" w:hAnsi="Arial"/>
                <w:sz w:val="36"/>
                <w:szCs w:val="36"/>
                <w:highlight w:val="white"/>
                <w:rtl w:val="0"/>
              </w:rPr>
              <w:t xml:space="preserve">. Como documento Médico Legal el Certificado Médico para Conducir Vehículos Automotores. Que solo debe ser expedido por Médicos Viales Terrestre con capacitación en personas con discapacidad. por CONAPDIS.</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Promocionar mediante la comisión científica y a través de estrategias didáctica y pedagógicas la educación como un instrumento para la liberación, la transformación y la inclusión social, aplicando los principios de la bioética y el buen uso de la tecnología, brindando una mejor calidad de vida al planeta y a su gente, engranando estrategias para brindar una mejor salud poblacional</w:t>
            </w:r>
          </w:p>
        </w:tc>
      </w:tr>
      <w:tr>
        <w:trPr>
          <w:cantSplit w:val="0"/>
          <w:tblHeader w:val="0"/>
        </w:trPr>
        <w:tc>
          <w:tcPr/>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sz w:val="36"/>
                <w:szCs w:val="36"/>
                <w:highlight w:val="white"/>
                <w:u w:val="none"/>
                <w:vertAlign w:val="baseline"/>
                <w:rtl w:val="0"/>
              </w:rPr>
              <w:t xml:space="preserve">Ofrecer el máximo concurso que la Sociedad puede brindar en la óptima conformación de los servicios de salud tanto en al ámbito público como privado en lo que a la Medicina Vial Terrestre concierne:</w:t>
            </w:r>
          </w:p>
          <w:p w:rsidR="00000000" w:rsidDel="00000000" w:rsidP="00000000" w:rsidRDefault="00000000" w:rsidRPr="00000000" w14:paraId="0000005E">
            <w:pPr>
              <w:jc w:val="both"/>
              <w:rPr>
                <w:rFonts w:ascii="Arial" w:cs="Arial" w:eastAsia="Arial" w:hAnsi="Arial"/>
                <w:sz w:val="36"/>
                <w:szCs w:val="36"/>
                <w:highlight w:val="white"/>
              </w:rPr>
            </w:pPr>
            <w:r w:rsidDel="00000000" w:rsidR="00000000" w:rsidRPr="00000000">
              <w:rPr>
                <w:rtl w:val="0"/>
              </w:rPr>
            </w:r>
          </w:p>
          <w:p w:rsidR="00000000" w:rsidDel="00000000" w:rsidP="00000000" w:rsidRDefault="00000000" w:rsidRPr="00000000" w14:paraId="0000005F">
            <w:pPr>
              <w:ind w:left="992" w:right="125" w:hanging="283.9999999999999"/>
              <w:jc w:val="both"/>
              <w:rPr>
                <w:rFonts w:ascii="Arial" w:cs="Arial" w:eastAsia="Arial" w:hAnsi="Arial"/>
                <w:sz w:val="36"/>
                <w:szCs w:val="36"/>
              </w:rPr>
            </w:pPr>
            <w:r w:rsidDel="00000000" w:rsidR="00000000" w:rsidRPr="00000000">
              <w:rPr>
                <w:rFonts w:ascii="Arial" w:cs="Arial" w:eastAsia="Arial" w:hAnsi="Arial"/>
                <w:b w:val="1"/>
                <w:bCs w:val="1"/>
                <w:color w:val="000000"/>
                <w:sz w:val="36"/>
                <w:szCs w:val="36"/>
                <w:rtl w:val="0"/>
              </w:rPr>
              <w:t xml:space="preserve">a) </w:t>
            </w:r>
            <w:r w:rsidDel="00000000" w:rsidR="00000000" w:rsidRPr="00000000">
              <w:rPr>
                <w:rFonts w:ascii="Arial" w:cs="Arial" w:eastAsia="Arial" w:hAnsi="Arial"/>
                <w:color w:val="000000"/>
                <w:sz w:val="36"/>
                <w:szCs w:val="36"/>
                <w:rtl w:val="0"/>
              </w:rPr>
              <w:t xml:space="preserve">Estudiar e investigar la Historia de la Medicina Vial Terrestre, y en especial la de Venezuela.</w:t>
            </w:r>
            <w:r w:rsidDel="00000000" w:rsidR="00000000" w:rsidRPr="00000000">
              <w:rPr>
                <w:rtl w:val="0"/>
              </w:rPr>
            </w:r>
          </w:p>
          <w:p w:rsidR="00000000" w:rsidDel="00000000" w:rsidP="00000000" w:rsidRDefault="00000000" w:rsidRPr="00000000" w14:paraId="00000060">
            <w:pPr>
              <w:ind w:left="993" w:right="125" w:hanging="283.9999999999999"/>
              <w:jc w:val="both"/>
              <w:rPr>
                <w:rFonts w:ascii="Arial" w:cs="Arial" w:eastAsia="Arial" w:hAnsi="Arial"/>
                <w:color w:val="000000"/>
                <w:sz w:val="36"/>
                <w:szCs w:val="36"/>
              </w:rPr>
            </w:pPr>
            <w:r w:rsidDel="00000000" w:rsidR="00000000" w:rsidRPr="00000000">
              <w:rPr>
                <w:rFonts w:ascii="Arial" w:cs="Arial" w:eastAsia="Arial" w:hAnsi="Arial"/>
                <w:b w:val="1"/>
                <w:bCs w:val="1"/>
                <w:color w:val="000000"/>
                <w:sz w:val="36"/>
                <w:szCs w:val="36"/>
                <w:rtl w:val="0"/>
              </w:rPr>
              <w:t xml:space="preserve">b) </w:t>
            </w:r>
            <w:r w:rsidDel="00000000" w:rsidR="00000000" w:rsidRPr="00000000">
              <w:rPr>
                <w:rFonts w:ascii="Arial" w:cs="Arial" w:eastAsia="Arial" w:hAnsi="Arial"/>
                <w:color w:val="000000"/>
                <w:sz w:val="36"/>
                <w:szCs w:val="36"/>
                <w:rtl w:val="0"/>
              </w:rPr>
              <w:t xml:space="preserve">Divulgar los conocimientos actuales o que fueren adquiridos en esas materias.</w:t>
            </w:r>
          </w:p>
          <w:p w:rsidR="00000000" w:rsidDel="00000000" w:rsidP="00000000" w:rsidRDefault="00000000" w:rsidRPr="00000000" w14:paraId="00000061">
            <w:pPr>
              <w:ind w:left="993" w:right="125" w:hanging="283.9999999999999"/>
              <w:jc w:val="both"/>
              <w:rPr>
                <w:rFonts w:ascii="Arial" w:cs="Arial" w:eastAsia="Arial" w:hAnsi="Arial"/>
                <w:sz w:val="36"/>
                <w:szCs w:val="36"/>
              </w:rPr>
            </w:pPr>
            <w:r w:rsidDel="00000000" w:rsidR="00000000" w:rsidRPr="00000000">
              <w:rPr>
                <w:rFonts w:ascii="Arial" w:cs="Arial" w:eastAsia="Arial" w:hAnsi="Arial"/>
                <w:b w:val="1"/>
                <w:bCs w:val="1"/>
                <w:color w:val="000000"/>
                <w:sz w:val="36"/>
                <w:szCs w:val="36"/>
                <w:rtl w:val="0"/>
              </w:rPr>
              <w:t xml:space="preserve">c)</w:t>
            </w:r>
            <w:r w:rsidDel="00000000" w:rsidR="00000000" w:rsidRPr="00000000">
              <w:rPr>
                <w:rFonts w:ascii="Arial" w:cs="Arial" w:eastAsia="Arial" w:hAnsi="Arial"/>
                <w:color w:val="000000"/>
                <w:sz w:val="36"/>
                <w:szCs w:val="36"/>
                <w:rtl w:val="0"/>
              </w:rPr>
              <w:t xml:space="preserve"> Sentar principios de estudio, investigación y divulgación acerca de la Historia de la Medicina venezolana Terrestre, como ente asesor de instituciones y/o personas que así se lo requiriese.</w:t>
            </w:r>
            <w:r w:rsidDel="00000000" w:rsidR="00000000" w:rsidRPr="00000000">
              <w:rPr>
                <w:rtl w:val="0"/>
              </w:rPr>
            </w:r>
          </w:p>
          <w:p w:rsidR="00000000" w:rsidDel="00000000" w:rsidP="00000000" w:rsidRDefault="00000000" w:rsidRPr="00000000" w14:paraId="00000062">
            <w:pPr>
              <w:ind w:left="993" w:right="125" w:hanging="283.9999999999999"/>
              <w:jc w:val="both"/>
              <w:rPr>
                <w:rFonts w:ascii="Arial" w:cs="Arial" w:eastAsia="Arial" w:hAnsi="Arial"/>
                <w:sz w:val="36"/>
                <w:szCs w:val="36"/>
              </w:rPr>
            </w:pPr>
            <w:r w:rsidDel="00000000" w:rsidR="00000000" w:rsidRPr="00000000">
              <w:rPr>
                <w:rFonts w:ascii="Arial" w:cs="Arial" w:eastAsia="Arial" w:hAnsi="Arial"/>
                <w:b w:val="1"/>
                <w:bCs w:val="1"/>
                <w:color w:val="000000"/>
                <w:sz w:val="36"/>
                <w:szCs w:val="36"/>
                <w:rtl w:val="0"/>
              </w:rPr>
              <w:t xml:space="preserve">    d) </w:t>
            </w:r>
            <w:r w:rsidDel="00000000" w:rsidR="00000000" w:rsidRPr="00000000">
              <w:rPr>
                <w:rFonts w:ascii="Arial" w:cs="Arial" w:eastAsia="Arial" w:hAnsi="Arial"/>
                <w:color w:val="000000"/>
                <w:sz w:val="36"/>
                <w:szCs w:val="36"/>
                <w:rtl w:val="0"/>
              </w:rPr>
              <w:t xml:space="preserve">Fomentar estrecha relación e intercambio con asociaciones y personas, venezolanas o extranjeras que propendan a fines similares</w:t>
            </w:r>
            <w:r w:rsidDel="00000000" w:rsidR="00000000" w:rsidRPr="00000000">
              <w:rPr>
                <w:rtl w:val="0"/>
              </w:rPr>
            </w:r>
          </w:p>
          <w:p w:rsidR="00000000" w:rsidDel="00000000" w:rsidP="00000000" w:rsidRDefault="00000000" w:rsidRPr="00000000" w14:paraId="00000063">
            <w:pPr>
              <w:spacing w:line="360" w:lineRule="auto"/>
              <w:ind w:left="425" w:firstLine="0"/>
              <w:jc w:val="both"/>
              <w:rPr>
                <w:rFonts w:ascii="Arial" w:cs="Arial" w:eastAsia="Arial" w:hAnsi="Arial"/>
                <w:sz w:val="36"/>
                <w:szCs w:val="36"/>
                <w:highlight w:val="white"/>
              </w:rPr>
            </w:pPr>
            <w:r w:rsidDel="00000000" w:rsidR="00000000" w:rsidRPr="00000000">
              <w:rPr>
                <w:rFonts w:ascii="Arial" w:cs="Arial" w:eastAsia="Arial" w:hAnsi="Arial"/>
                <w:b w:val="1"/>
                <w:bCs w:val="1"/>
                <w:color w:val="000000"/>
                <w:sz w:val="36"/>
                <w:szCs w:val="36"/>
                <w:rtl w:val="0"/>
              </w:rPr>
              <w:t xml:space="preserve"> </w:t>
            </w: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Evaluar factibilidad de vinculación con instituciones públicas para la promoción de la comisión científica para la continuidad al proyecto académico y tecnológico “El Transbordador” con tecnología aéreo- espacial.</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Establecer vinculación con instituciones públicas para la promoción de la comisión científica que dé continuidad al proyecto académico y tecnológico “El Transbordador” con tecnología aéreo- espacial.</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Asignar comisión científica para la continuidad del proyecto.</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Establecer controles administrativos para la buena ejecución del desarrollo del proyecto.</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Evaluar la adquisición de recursos para la continuidad del proyecto.</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Asignar comisión contralora para la buena administración de los recursos económicos.</w:t>
            </w:r>
          </w:p>
        </w:tc>
      </w:tr>
    </w:tbl>
    <w:p w:rsidR="00000000" w:rsidDel="00000000" w:rsidP="00000000" w:rsidRDefault="00000000" w:rsidRPr="00000000" w14:paraId="0000006A">
      <w:pPr>
        <w:spacing w:after="0" w:line="240" w:lineRule="auto"/>
        <w:jc w:val="center"/>
        <w:rPr>
          <w:b w:val="1"/>
          <w:bCs w:val="1"/>
        </w:rPr>
      </w:pPr>
      <w:r w:rsidDel="00000000" w:rsidR="00000000" w:rsidRPr="00000000">
        <w:rPr>
          <w:rtl w:val="0"/>
        </w:rPr>
      </w:r>
    </w:p>
    <w:p w:rsidR="00000000" w:rsidDel="00000000" w:rsidP="00000000" w:rsidRDefault="00000000" w:rsidRPr="00000000" w14:paraId="0000006B">
      <w:pPr>
        <w:spacing w:after="0" w:line="240" w:lineRule="auto"/>
        <w:jc w:val="center"/>
        <w:rPr>
          <w:b w:val="1"/>
          <w:bCs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bl>
      <w:tblPr>
        <w:tblStyle w:val="Table4"/>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1"/>
        <w:gridCol w:w="2282"/>
        <w:gridCol w:w="1388"/>
        <w:gridCol w:w="2461"/>
        <w:tblGridChange w:id="0">
          <w:tblGrid>
            <w:gridCol w:w="3651"/>
            <w:gridCol w:w="2282"/>
            <w:gridCol w:w="1388"/>
            <w:gridCol w:w="2461"/>
          </w:tblGrid>
        </w:tblGridChange>
      </w:tblGrid>
      <w:tr>
        <w:trPr>
          <w:cantSplit w:val="0"/>
          <w:tblHeader w:val="0"/>
        </w:trPr>
        <w:tc>
          <w:tcPr/>
          <w:p w:rsidR="00000000" w:rsidDel="00000000" w:rsidP="00000000" w:rsidRDefault="00000000" w:rsidRPr="00000000" w14:paraId="0000006D">
            <w:pPr>
              <w:jc w:val="center"/>
              <w:rPr>
                <w:b w:val="1"/>
                <w:bCs w:val="1"/>
                <w:sz w:val="28"/>
                <w:szCs w:val="28"/>
              </w:rPr>
            </w:pPr>
            <w:r w:rsidDel="00000000" w:rsidR="00000000" w:rsidRPr="00000000">
              <w:rPr>
                <w:b w:val="1"/>
                <w:bCs w:val="1"/>
                <w:sz w:val="28"/>
                <w:szCs w:val="28"/>
                <w:rtl w:val="0"/>
              </w:rPr>
              <w:t xml:space="preserve">ACTIVIDADES</w:t>
            </w:r>
          </w:p>
        </w:tc>
        <w:tc>
          <w:tcPr/>
          <w:p w:rsidR="00000000" w:rsidDel="00000000" w:rsidP="00000000" w:rsidRDefault="00000000" w:rsidRPr="00000000" w14:paraId="0000006E">
            <w:pPr>
              <w:jc w:val="center"/>
              <w:rPr>
                <w:b w:val="1"/>
                <w:bCs w:val="1"/>
                <w:sz w:val="28"/>
                <w:szCs w:val="28"/>
              </w:rPr>
            </w:pPr>
            <w:r w:rsidDel="00000000" w:rsidR="00000000" w:rsidRPr="00000000">
              <w:rPr>
                <w:b w:val="1"/>
                <w:bCs w:val="1"/>
                <w:sz w:val="28"/>
                <w:szCs w:val="28"/>
                <w:rtl w:val="0"/>
              </w:rPr>
              <w:t xml:space="preserve">RECURSO</w:t>
            </w:r>
          </w:p>
        </w:tc>
        <w:tc>
          <w:tcPr/>
          <w:p w:rsidR="00000000" w:rsidDel="00000000" w:rsidP="00000000" w:rsidRDefault="00000000" w:rsidRPr="00000000" w14:paraId="0000006F">
            <w:pPr>
              <w:jc w:val="center"/>
              <w:rPr>
                <w:b w:val="1"/>
                <w:bCs w:val="1"/>
                <w:sz w:val="28"/>
                <w:szCs w:val="28"/>
              </w:rPr>
            </w:pPr>
            <w:r w:rsidDel="00000000" w:rsidR="00000000" w:rsidRPr="00000000">
              <w:rPr>
                <w:b w:val="1"/>
                <w:bCs w:val="1"/>
                <w:sz w:val="28"/>
                <w:szCs w:val="28"/>
                <w:rtl w:val="0"/>
              </w:rPr>
              <w:t xml:space="preserve">TIEMPO</w:t>
            </w:r>
          </w:p>
        </w:tc>
        <w:tc>
          <w:tcPr/>
          <w:p w:rsidR="00000000" w:rsidDel="00000000" w:rsidP="00000000" w:rsidRDefault="00000000" w:rsidRPr="00000000" w14:paraId="00000070">
            <w:pPr>
              <w:jc w:val="center"/>
              <w:rPr>
                <w:b w:val="1"/>
                <w:bCs w:val="1"/>
                <w:sz w:val="28"/>
                <w:szCs w:val="28"/>
              </w:rPr>
            </w:pPr>
            <w:r w:rsidDel="00000000" w:rsidR="00000000" w:rsidRPr="00000000">
              <w:rPr>
                <w:b w:val="1"/>
                <w:bCs w:val="1"/>
                <w:sz w:val="28"/>
                <w:szCs w:val="28"/>
                <w:rtl w:val="0"/>
              </w:rPr>
              <w:t xml:space="preserve">INDICADORES</w:t>
            </w:r>
          </w:p>
        </w:tc>
      </w:tr>
      <w:tr>
        <w:trPr>
          <w:cantSplit w:val="0"/>
          <w:tblHeader w:val="0"/>
        </w:trPr>
        <w:tc>
          <w:tcPr/>
          <w:p w:rsidR="00000000" w:rsidDel="00000000" w:rsidP="00000000" w:rsidRDefault="00000000" w:rsidRPr="00000000" w14:paraId="0000007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74" w:right="0" w:hanging="374"/>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Equipo Asesor preparará material sobre: salud y cultura del transporte (Educación y Seguridad Vial</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vinculando con la Fundación Seguros Caracas, Dirección de Programas adscrita al Ministerio del Poder Popular para la Salud, y con el INTT.</w:t>
            </w:r>
          </w:p>
          <w:p w:rsidR="00000000" w:rsidDel="00000000" w:rsidP="00000000" w:rsidRDefault="00000000" w:rsidRPr="00000000" w14:paraId="0000007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374" w:right="0" w:hanging="374"/>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Equipo asesor preparará plan de salud preventiva para evitar accidentes viales, con la finalidad de presentar a la ONU. </w:t>
            </w:r>
          </w:p>
          <w:p w:rsidR="00000000" w:rsidDel="00000000" w:rsidP="00000000" w:rsidRDefault="00000000" w:rsidRPr="00000000" w14:paraId="00000073">
            <w:pPr>
              <w:jc w:val="both"/>
              <w:rPr>
                <w:sz w:val="28"/>
                <w:szCs w:val="28"/>
              </w:rPr>
            </w:pPr>
            <w:r w:rsidDel="00000000" w:rsidR="00000000" w:rsidRPr="00000000">
              <w:rPr>
                <w:rtl w:val="0"/>
              </w:rPr>
            </w:r>
          </w:p>
          <w:p w:rsidR="00000000" w:rsidDel="00000000" w:rsidP="00000000" w:rsidRDefault="00000000" w:rsidRPr="00000000" w14:paraId="00000074">
            <w:pPr>
              <w:jc w:val="both"/>
              <w:rPr>
                <w:sz w:val="28"/>
                <w:szCs w:val="28"/>
              </w:rPr>
            </w:pPr>
            <w:r w:rsidDel="00000000" w:rsidR="00000000" w:rsidRPr="00000000">
              <w:rPr>
                <w:rtl w:val="0"/>
              </w:rPr>
            </w:r>
          </w:p>
          <w:p w:rsidR="00000000" w:rsidDel="00000000" w:rsidP="00000000" w:rsidRDefault="00000000" w:rsidRPr="00000000" w14:paraId="00000075">
            <w:pPr>
              <w:jc w:val="both"/>
              <w:rPr>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375" w:right="0" w:hanging="375"/>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Equipo Asesor preparará material relacionado con la Educación Vial para el fortalecimiento del proceso enseñanza – aprendizaje (cognitivo, afectivo y social).</w:t>
            </w:r>
          </w:p>
          <w:p w:rsidR="00000000" w:rsidDel="00000000" w:rsidP="00000000" w:rsidRDefault="00000000" w:rsidRPr="00000000" w14:paraId="00000077">
            <w:pPr>
              <w:jc w:val="both"/>
              <w:rPr>
                <w:sz w:val="28"/>
                <w:szCs w:val="28"/>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75" w:right="0" w:hanging="375"/>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Equipo Asesor preparará material relacionado con Seguridad Vial: </w:t>
            </w:r>
            <w:r w:rsidDel="00000000" w:rsidR="00000000" w:rsidRPr="00000000">
              <w:rPr>
                <w:rFonts w:ascii="Calibri" w:cs="Calibri" w:eastAsia="Calibri" w:hAnsi="Calibri"/>
                <w:b w:val="0"/>
                <w:bCs w:val="0"/>
                <w:i w:val="0"/>
                <w:iCs w:val="0"/>
                <w:smallCaps w:val="0"/>
                <w:strike w:val="0"/>
                <w:color w:val="43454b"/>
                <w:sz w:val="28"/>
                <w:szCs w:val="28"/>
                <w:highlight w:val="white"/>
                <w:u w:val="none"/>
                <w:vertAlign w:val="baseline"/>
                <w:rtl w:val="0"/>
              </w:rPr>
              <w:t xml:space="preserve">normas, preceptos en salud vial, actuaciones y comportamientos para hacer un correcto uso de la vía pública, previniendo situaciones de riesgo y evitando accidentes viales.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75" w:right="0" w:hanging="375"/>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El equipo asesor desarrollará cursos especiales en.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Política Transversal de Seguridad Vial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jc w:val="both"/>
              <w:rPr>
                <w:sz w:val="28"/>
                <w:szCs w:val="28"/>
              </w:rPr>
            </w:pPr>
            <w:r w:rsidDel="00000000" w:rsidR="00000000" w:rsidRPr="00000000">
              <w:rPr>
                <w:rtl w:val="0"/>
              </w:rPr>
            </w:r>
          </w:p>
          <w:p w:rsidR="00000000" w:rsidDel="00000000" w:rsidP="00000000" w:rsidRDefault="00000000" w:rsidRPr="00000000" w14:paraId="0000007F">
            <w:pPr>
              <w:jc w:val="both"/>
              <w:rPr>
                <w:sz w:val="28"/>
                <w:szCs w:val="28"/>
              </w:rPr>
            </w:pPr>
            <w:r w:rsidDel="00000000" w:rsidR="00000000" w:rsidRPr="00000000">
              <w:rPr>
                <w:rtl w:val="0"/>
              </w:rPr>
            </w:r>
          </w:p>
          <w:p w:rsidR="00000000" w:rsidDel="00000000" w:rsidP="00000000" w:rsidRDefault="00000000" w:rsidRPr="00000000" w14:paraId="00000080">
            <w:pPr>
              <w:jc w:val="both"/>
              <w:rPr>
                <w:sz w:val="28"/>
                <w:szCs w:val="28"/>
              </w:rPr>
            </w:pPr>
            <w:r w:rsidDel="00000000" w:rsidR="00000000" w:rsidRPr="00000000">
              <w:rPr>
                <w:rtl w:val="0"/>
              </w:rPr>
            </w:r>
          </w:p>
          <w:p w:rsidR="00000000" w:rsidDel="00000000" w:rsidP="00000000" w:rsidRDefault="00000000" w:rsidRPr="00000000" w14:paraId="00000081">
            <w:pPr>
              <w:jc w:val="both"/>
              <w:rPr>
                <w:sz w:val="28"/>
                <w:szCs w:val="28"/>
              </w:rPr>
            </w:pPr>
            <w:r w:rsidDel="00000000" w:rsidR="00000000" w:rsidRPr="00000000">
              <w:rPr>
                <w:rtl w:val="0"/>
              </w:rPr>
            </w:r>
          </w:p>
          <w:p w:rsidR="00000000" w:rsidDel="00000000" w:rsidP="00000000" w:rsidRDefault="00000000" w:rsidRPr="00000000" w14:paraId="00000082">
            <w:pPr>
              <w:jc w:val="both"/>
              <w:rPr>
                <w:sz w:val="28"/>
                <w:szCs w:val="28"/>
              </w:rPr>
            </w:pPr>
            <w:r w:rsidDel="00000000" w:rsidR="00000000" w:rsidRPr="00000000">
              <w:rPr>
                <w:rtl w:val="0"/>
              </w:rPr>
            </w:r>
          </w:p>
        </w:tc>
        <w:tc>
          <w:tcPr/>
          <w:p w:rsidR="00000000" w:rsidDel="00000000" w:rsidP="00000000" w:rsidRDefault="00000000" w:rsidRPr="00000000" w14:paraId="00000083">
            <w:pPr>
              <w:jc w:val="both"/>
              <w:rPr>
                <w:sz w:val="28"/>
                <w:szCs w:val="28"/>
              </w:rPr>
            </w:pPr>
            <w:r w:rsidDel="00000000" w:rsidR="00000000" w:rsidRPr="00000000">
              <w:rPr>
                <w:sz w:val="28"/>
                <w:szCs w:val="28"/>
                <w:rtl w:val="0"/>
              </w:rPr>
              <w:t xml:space="preserve">Organismos: Gubernamentales y no gubernamentales.</w:t>
            </w:r>
          </w:p>
          <w:p w:rsidR="00000000" w:rsidDel="00000000" w:rsidP="00000000" w:rsidRDefault="00000000" w:rsidRPr="00000000" w14:paraId="00000084">
            <w:pPr>
              <w:jc w:val="both"/>
              <w:rPr>
                <w:sz w:val="28"/>
                <w:szCs w:val="28"/>
              </w:rPr>
            </w:pPr>
            <w:r w:rsidDel="00000000" w:rsidR="00000000" w:rsidRPr="00000000">
              <w:rPr>
                <w:sz w:val="28"/>
                <w:szCs w:val="28"/>
                <w:rtl w:val="0"/>
              </w:rPr>
              <w:t xml:space="preserve">-Equipo Asesor</w:t>
            </w:r>
          </w:p>
          <w:p w:rsidR="00000000" w:rsidDel="00000000" w:rsidP="00000000" w:rsidRDefault="00000000" w:rsidRPr="00000000" w14:paraId="00000085">
            <w:pPr>
              <w:jc w:val="both"/>
              <w:rPr>
                <w:sz w:val="28"/>
                <w:szCs w:val="28"/>
              </w:rPr>
            </w:pPr>
            <w:r w:rsidDel="00000000" w:rsidR="00000000" w:rsidRPr="00000000">
              <w:rPr>
                <w:sz w:val="28"/>
                <w:szCs w:val="28"/>
                <w:rtl w:val="0"/>
              </w:rPr>
              <w:t xml:space="preserve">-Material publicitario</w:t>
            </w:r>
          </w:p>
          <w:p w:rsidR="00000000" w:rsidDel="00000000" w:rsidP="00000000" w:rsidRDefault="00000000" w:rsidRPr="00000000" w14:paraId="00000086">
            <w:pPr>
              <w:jc w:val="both"/>
              <w:rPr>
                <w:sz w:val="28"/>
                <w:szCs w:val="28"/>
              </w:rPr>
            </w:pPr>
            <w:r w:rsidDel="00000000" w:rsidR="00000000" w:rsidRPr="00000000">
              <w:rPr>
                <w:sz w:val="28"/>
                <w:szCs w:val="28"/>
                <w:rtl w:val="0"/>
              </w:rPr>
              <w:t xml:space="preserve">Equipo tecnológico (computadora, pendray, video bim, entre otros).</w:t>
            </w:r>
          </w:p>
          <w:p w:rsidR="00000000" w:rsidDel="00000000" w:rsidP="00000000" w:rsidRDefault="00000000" w:rsidRPr="00000000" w14:paraId="00000087">
            <w:pPr>
              <w:jc w:val="both"/>
              <w:rPr>
                <w:sz w:val="28"/>
                <w:szCs w:val="28"/>
              </w:rPr>
            </w:pPr>
            <w:r w:rsidDel="00000000" w:rsidR="00000000" w:rsidRPr="00000000">
              <w:rPr>
                <w:rtl w:val="0"/>
              </w:rPr>
            </w:r>
          </w:p>
          <w:p w:rsidR="00000000" w:rsidDel="00000000" w:rsidP="00000000" w:rsidRDefault="00000000" w:rsidRPr="00000000" w14:paraId="00000088">
            <w:pPr>
              <w:jc w:val="both"/>
              <w:rPr>
                <w:sz w:val="28"/>
                <w:szCs w:val="28"/>
              </w:rPr>
            </w:pPr>
            <w:r w:rsidDel="00000000" w:rsidR="00000000" w:rsidRPr="00000000">
              <w:rPr>
                <w:sz w:val="28"/>
                <w:szCs w:val="28"/>
                <w:rtl w:val="0"/>
              </w:rPr>
              <w:t xml:space="preserve">Estrategia: Mesa de Trabajo.</w:t>
            </w:r>
          </w:p>
          <w:p w:rsidR="00000000" w:rsidDel="00000000" w:rsidP="00000000" w:rsidRDefault="00000000" w:rsidRPr="00000000" w14:paraId="00000089">
            <w:pPr>
              <w:jc w:val="both"/>
              <w:rPr>
                <w:sz w:val="28"/>
                <w:szCs w:val="28"/>
              </w:rPr>
            </w:pPr>
            <w:r w:rsidDel="00000000" w:rsidR="00000000" w:rsidRPr="00000000">
              <w:rPr>
                <w:rtl w:val="0"/>
              </w:rPr>
            </w:r>
          </w:p>
          <w:p w:rsidR="00000000" w:rsidDel="00000000" w:rsidP="00000000" w:rsidRDefault="00000000" w:rsidRPr="00000000" w14:paraId="0000008A">
            <w:pPr>
              <w:jc w:val="both"/>
              <w:rPr>
                <w:sz w:val="28"/>
                <w:szCs w:val="28"/>
              </w:rPr>
            </w:pPr>
            <w:r w:rsidDel="00000000" w:rsidR="00000000" w:rsidRPr="00000000">
              <w:rPr>
                <w:sz w:val="28"/>
                <w:szCs w:val="28"/>
                <w:rtl w:val="0"/>
              </w:rPr>
              <w:t xml:space="preserve">Formato de control:</w:t>
            </w:r>
          </w:p>
          <w:p w:rsidR="00000000" w:rsidDel="00000000" w:rsidP="00000000" w:rsidRDefault="00000000" w:rsidRPr="00000000" w14:paraId="0000008B">
            <w:pPr>
              <w:jc w:val="both"/>
              <w:rPr>
                <w:sz w:val="28"/>
                <w:szCs w:val="28"/>
              </w:rPr>
            </w:pPr>
            <w:r w:rsidDel="00000000" w:rsidR="00000000" w:rsidRPr="00000000">
              <w:rPr>
                <w:sz w:val="28"/>
                <w:szCs w:val="28"/>
                <w:rtl w:val="0"/>
              </w:rPr>
              <w:t xml:space="preserve">Asistencia de instituciones, participantes, entre otros.</w:t>
            </w:r>
          </w:p>
          <w:p w:rsidR="00000000" w:rsidDel="00000000" w:rsidP="00000000" w:rsidRDefault="00000000" w:rsidRPr="00000000" w14:paraId="0000008C">
            <w:pPr>
              <w:jc w:val="both"/>
              <w:rPr>
                <w:sz w:val="28"/>
                <w:szCs w:val="28"/>
              </w:rPr>
            </w:pPr>
            <w:r w:rsidDel="00000000" w:rsidR="00000000" w:rsidRPr="00000000">
              <w:rPr>
                <w:rtl w:val="0"/>
              </w:rPr>
            </w:r>
          </w:p>
          <w:p w:rsidR="00000000" w:rsidDel="00000000" w:rsidP="00000000" w:rsidRDefault="00000000" w:rsidRPr="00000000" w14:paraId="0000008D">
            <w:pPr>
              <w:jc w:val="both"/>
              <w:rPr>
                <w:sz w:val="28"/>
                <w:szCs w:val="28"/>
              </w:rPr>
            </w:pPr>
            <w:r w:rsidDel="00000000" w:rsidR="00000000" w:rsidRPr="00000000">
              <w:rPr>
                <w:sz w:val="28"/>
                <w:szCs w:val="28"/>
                <w:rtl w:val="0"/>
              </w:rPr>
              <w:t xml:space="preserve">Formato de evaluación.</w:t>
            </w:r>
          </w:p>
          <w:p w:rsidR="00000000" w:rsidDel="00000000" w:rsidP="00000000" w:rsidRDefault="00000000" w:rsidRPr="00000000" w14:paraId="0000008E">
            <w:pPr>
              <w:jc w:val="both"/>
              <w:rPr>
                <w:sz w:val="28"/>
                <w:szCs w:val="28"/>
              </w:rPr>
            </w:pPr>
            <w:r w:rsidDel="00000000" w:rsidR="00000000" w:rsidRPr="00000000">
              <w:rPr>
                <w:rtl w:val="0"/>
              </w:rPr>
            </w:r>
          </w:p>
          <w:p w:rsidR="00000000" w:rsidDel="00000000" w:rsidP="00000000" w:rsidRDefault="00000000" w:rsidRPr="00000000" w14:paraId="0000008F">
            <w:pPr>
              <w:jc w:val="both"/>
              <w:rPr>
                <w:sz w:val="28"/>
                <w:szCs w:val="28"/>
              </w:rPr>
            </w:pPr>
            <w:r w:rsidDel="00000000" w:rsidR="00000000" w:rsidRPr="00000000">
              <w:rPr>
                <w:sz w:val="28"/>
                <w:szCs w:val="28"/>
                <w:rtl w:val="0"/>
              </w:rPr>
              <w:t xml:space="preserve">Formato para las alianzas estratégicas</w:t>
            </w:r>
          </w:p>
        </w:tc>
        <w:tc>
          <w:tcPr/>
          <w:p w:rsidR="00000000" w:rsidDel="00000000" w:rsidP="00000000" w:rsidRDefault="00000000" w:rsidRPr="00000000" w14:paraId="00000090">
            <w:pPr>
              <w:rPr>
                <w:sz w:val="28"/>
                <w:szCs w:val="28"/>
              </w:rPr>
            </w:pPr>
            <w:r w:rsidDel="00000000" w:rsidR="00000000" w:rsidRPr="00000000">
              <w:rPr>
                <w:sz w:val="28"/>
                <w:szCs w:val="28"/>
                <w:rtl w:val="0"/>
              </w:rPr>
              <w:t xml:space="preserve">1 al 9/03/23</w:t>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rtl w:val="0"/>
              </w:rPr>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rtl w:val="0"/>
              </w:rPr>
            </w:r>
          </w:p>
          <w:p w:rsidR="00000000" w:rsidDel="00000000" w:rsidP="00000000" w:rsidRDefault="00000000" w:rsidRPr="00000000" w14:paraId="00000095">
            <w:pPr>
              <w:rPr>
                <w:sz w:val="28"/>
                <w:szCs w:val="28"/>
              </w:rPr>
            </w:pPr>
            <w:r w:rsidDel="00000000" w:rsidR="00000000" w:rsidRPr="00000000">
              <w:rPr>
                <w:rtl w:val="0"/>
              </w:rPr>
            </w:r>
          </w:p>
          <w:p w:rsidR="00000000" w:rsidDel="00000000" w:rsidP="00000000" w:rsidRDefault="00000000" w:rsidRPr="00000000" w14:paraId="00000096">
            <w:pPr>
              <w:rPr>
                <w:b w:val="1"/>
                <w:bCs w:val="1"/>
                <w:sz w:val="28"/>
                <w:szCs w:val="28"/>
              </w:rPr>
            </w:pPr>
            <w:r w:rsidDel="00000000" w:rsidR="00000000" w:rsidRPr="00000000">
              <w:rPr>
                <w:rtl w:val="0"/>
              </w:rPr>
            </w:r>
          </w:p>
          <w:p w:rsidR="00000000" w:rsidDel="00000000" w:rsidP="00000000" w:rsidRDefault="00000000" w:rsidRPr="00000000" w14:paraId="00000097">
            <w:pPr>
              <w:rPr>
                <w:sz w:val="28"/>
                <w:szCs w:val="28"/>
              </w:rPr>
            </w:pPr>
            <w:r w:rsidDel="00000000" w:rsidR="00000000" w:rsidRPr="00000000">
              <w:rPr>
                <w:rtl w:val="0"/>
              </w:rPr>
            </w:r>
          </w:p>
          <w:p w:rsidR="00000000" w:rsidDel="00000000" w:rsidP="00000000" w:rsidRDefault="00000000" w:rsidRPr="00000000" w14:paraId="00000098">
            <w:pPr>
              <w:rPr>
                <w:b w:val="1"/>
                <w:bCs w:val="1"/>
                <w:sz w:val="28"/>
                <w:szCs w:val="28"/>
              </w:rPr>
            </w:pPr>
            <w:r w:rsidDel="00000000" w:rsidR="00000000" w:rsidRPr="00000000">
              <w:rPr>
                <w:rtl w:val="0"/>
              </w:rPr>
            </w:r>
          </w:p>
          <w:p w:rsidR="00000000" w:rsidDel="00000000" w:rsidP="00000000" w:rsidRDefault="00000000" w:rsidRPr="00000000" w14:paraId="00000099">
            <w:pPr>
              <w:rPr>
                <w:b w:val="1"/>
                <w:bCs w:val="1"/>
                <w:sz w:val="28"/>
                <w:szCs w:val="28"/>
              </w:rPr>
            </w:pPr>
            <w:r w:rsidDel="00000000" w:rsidR="00000000" w:rsidRPr="00000000">
              <w:rPr>
                <w:rtl w:val="0"/>
              </w:rPr>
            </w:r>
          </w:p>
          <w:p w:rsidR="00000000" w:rsidDel="00000000" w:rsidP="00000000" w:rsidRDefault="00000000" w:rsidRPr="00000000" w14:paraId="0000009A">
            <w:pPr>
              <w:rPr>
                <w:b w:val="1"/>
                <w:bCs w:val="1"/>
                <w:sz w:val="28"/>
                <w:szCs w:val="28"/>
              </w:rPr>
            </w:pPr>
            <w:r w:rsidDel="00000000" w:rsidR="00000000" w:rsidRPr="00000000">
              <w:rPr>
                <w:rtl w:val="0"/>
              </w:rPr>
            </w:r>
          </w:p>
          <w:p w:rsidR="00000000" w:rsidDel="00000000" w:rsidP="00000000" w:rsidRDefault="00000000" w:rsidRPr="00000000" w14:paraId="0000009B">
            <w:pPr>
              <w:rPr>
                <w:b w:val="1"/>
                <w:bCs w:val="1"/>
                <w:sz w:val="28"/>
                <w:szCs w:val="28"/>
              </w:rPr>
            </w:pPr>
            <w:r w:rsidDel="00000000" w:rsidR="00000000" w:rsidRPr="00000000">
              <w:rPr>
                <w:rtl w:val="0"/>
              </w:rPr>
            </w:r>
          </w:p>
          <w:p w:rsidR="00000000" w:rsidDel="00000000" w:rsidP="00000000" w:rsidRDefault="00000000" w:rsidRPr="00000000" w14:paraId="0000009C">
            <w:pPr>
              <w:rPr>
                <w:sz w:val="28"/>
                <w:szCs w:val="28"/>
              </w:rPr>
            </w:pPr>
            <w:r w:rsidDel="00000000" w:rsidR="00000000" w:rsidRPr="00000000">
              <w:rPr>
                <w:sz w:val="28"/>
                <w:szCs w:val="28"/>
                <w:rtl w:val="0"/>
              </w:rPr>
              <w:t xml:space="preserve">13 al 21/03/23</w:t>
            </w:r>
          </w:p>
          <w:p w:rsidR="00000000" w:rsidDel="00000000" w:rsidP="00000000" w:rsidRDefault="00000000" w:rsidRPr="00000000" w14:paraId="0000009D">
            <w:pPr>
              <w:rPr>
                <w:b w:val="1"/>
                <w:bCs w:val="1"/>
                <w:sz w:val="28"/>
                <w:szCs w:val="28"/>
              </w:rPr>
            </w:pPr>
            <w:r w:rsidDel="00000000" w:rsidR="00000000" w:rsidRPr="00000000">
              <w:rPr>
                <w:rtl w:val="0"/>
              </w:rPr>
            </w:r>
          </w:p>
          <w:p w:rsidR="00000000" w:rsidDel="00000000" w:rsidP="00000000" w:rsidRDefault="00000000" w:rsidRPr="00000000" w14:paraId="0000009E">
            <w:pPr>
              <w:rPr>
                <w:b w:val="1"/>
                <w:bCs w:val="1"/>
                <w:sz w:val="28"/>
                <w:szCs w:val="28"/>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rtl w:val="0"/>
              </w:rPr>
            </w:r>
          </w:p>
          <w:p w:rsidR="00000000" w:rsidDel="00000000" w:rsidP="00000000" w:rsidRDefault="00000000" w:rsidRPr="00000000" w14:paraId="000000A1">
            <w:pPr>
              <w:rPr>
                <w:sz w:val="28"/>
                <w:szCs w:val="28"/>
              </w:rPr>
            </w:pPr>
            <w:r w:rsidDel="00000000" w:rsidR="00000000" w:rsidRPr="00000000">
              <w:rPr>
                <w:sz w:val="28"/>
                <w:szCs w:val="28"/>
                <w:rtl w:val="0"/>
              </w:rPr>
              <w:t xml:space="preserve">22 al 31/03/23</w:t>
            </w:r>
          </w:p>
        </w:tc>
        <w:tc>
          <w:tcPr/>
          <w:p w:rsidR="00000000" w:rsidDel="00000000" w:rsidP="00000000" w:rsidRDefault="00000000" w:rsidRPr="00000000" w14:paraId="000000A2">
            <w:pPr>
              <w:rPr>
                <w:sz w:val="28"/>
                <w:szCs w:val="28"/>
              </w:rPr>
            </w:pPr>
            <w:r w:rsidDel="00000000" w:rsidR="00000000" w:rsidRPr="00000000">
              <w:rPr>
                <w:sz w:val="28"/>
                <w:szCs w:val="28"/>
                <w:rtl w:val="0"/>
              </w:rPr>
              <w:t xml:space="preserve">-Crear conciencia ciudadana.</w:t>
            </w:r>
          </w:p>
          <w:p w:rsidR="00000000" w:rsidDel="00000000" w:rsidP="00000000" w:rsidRDefault="00000000" w:rsidRPr="00000000" w14:paraId="000000A3">
            <w:pPr>
              <w:rPr>
                <w:sz w:val="28"/>
                <w:szCs w:val="28"/>
              </w:rPr>
            </w:pPr>
            <w:r w:rsidDel="00000000" w:rsidR="00000000" w:rsidRPr="00000000">
              <w:rPr>
                <w:sz w:val="28"/>
                <w:szCs w:val="28"/>
                <w:rtl w:val="0"/>
              </w:rPr>
              <w:t xml:space="preserve">-Contribuir a reducir índices de accidentalidad en la red vial nacional.</w:t>
            </w:r>
          </w:p>
          <w:p w:rsidR="00000000" w:rsidDel="00000000" w:rsidP="00000000" w:rsidRDefault="00000000" w:rsidRPr="00000000" w14:paraId="000000A4">
            <w:pPr>
              <w:rPr>
                <w:sz w:val="28"/>
                <w:szCs w:val="28"/>
              </w:rPr>
            </w:pPr>
            <w:r w:rsidDel="00000000" w:rsidR="00000000" w:rsidRPr="00000000">
              <w:rPr>
                <w:sz w:val="28"/>
                <w:szCs w:val="28"/>
                <w:rtl w:val="0"/>
              </w:rPr>
              <w:t xml:space="preserve">-Fomentar en los individuos su participación activa como</w:t>
            </w:r>
          </w:p>
          <w:p w:rsidR="00000000" w:rsidDel="00000000" w:rsidP="00000000" w:rsidRDefault="00000000" w:rsidRPr="00000000" w14:paraId="000000A5">
            <w:pPr>
              <w:rPr>
                <w:sz w:val="28"/>
                <w:szCs w:val="28"/>
              </w:rPr>
            </w:pPr>
            <w:r w:rsidDel="00000000" w:rsidR="00000000" w:rsidRPr="00000000">
              <w:rPr>
                <w:sz w:val="28"/>
                <w:szCs w:val="28"/>
                <w:rtl w:val="0"/>
              </w:rPr>
              <w:t xml:space="preserve">Protagonistas del tránsito.</w:t>
            </w:r>
          </w:p>
          <w:p w:rsidR="00000000" w:rsidDel="00000000" w:rsidP="00000000" w:rsidRDefault="00000000" w:rsidRPr="00000000" w14:paraId="000000A6">
            <w:pPr>
              <w:jc w:val="both"/>
              <w:rPr>
                <w:sz w:val="28"/>
                <w:szCs w:val="28"/>
              </w:rPr>
            </w:pPr>
            <w:r w:rsidDel="00000000" w:rsidR="00000000" w:rsidRPr="00000000">
              <w:rPr>
                <w:sz w:val="28"/>
                <w:szCs w:val="28"/>
                <w:rtl w:val="0"/>
              </w:rPr>
              <w:t xml:space="preserve">-Individuos coparticipe en la responsabilidad de la seguridad vial</w:t>
            </w:r>
          </w:p>
          <w:p w:rsidR="00000000" w:rsidDel="00000000" w:rsidP="00000000" w:rsidRDefault="00000000" w:rsidRPr="00000000" w14:paraId="000000A7">
            <w:pPr>
              <w:rPr>
                <w:sz w:val="28"/>
                <w:szCs w:val="2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rtl w:val="0"/>
              </w:rPr>
            </w:r>
          </w:p>
          <w:p w:rsidR="00000000" w:rsidDel="00000000" w:rsidP="00000000" w:rsidRDefault="00000000" w:rsidRPr="00000000" w14:paraId="000000A9">
            <w:pPr>
              <w:rPr>
                <w:sz w:val="28"/>
                <w:szCs w:val="28"/>
              </w:rPr>
            </w:pPr>
            <w:r w:rsidDel="00000000" w:rsidR="00000000" w:rsidRPr="00000000">
              <w:rPr>
                <w:sz w:val="28"/>
                <w:szCs w:val="28"/>
                <w:rtl w:val="0"/>
              </w:rPr>
              <w:t xml:space="preserve">-General cultura de la seguridad.</w:t>
            </w:r>
          </w:p>
          <w:p w:rsidR="00000000" w:rsidDel="00000000" w:rsidP="00000000" w:rsidRDefault="00000000" w:rsidRPr="00000000" w14:paraId="000000AA">
            <w:pPr>
              <w:rPr>
                <w:sz w:val="28"/>
                <w:szCs w:val="28"/>
              </w:rPr>
            </w:pPr>
            <w:r w:rsidDel="00000000" w:rsidR="00000000" w:rsidRPr="00000000">
              <w:rPr>
                <w:sz w:val="28"/>
                <w:szCs w:val="28"/>
                <w:rtl w:val="0"/>
              </w:rPr>
              <w:t xml:space="preserve">-Valor de la vida.</w:t>
            </w:r>
          </w:p>
          <w:p w:rsidR="00000000" w:rsidDel="00000000" w:rsidP="00000000" w:rsidRDefault="00000000" w:rsidRPr="00000000" w14:paraId="000000AB">
            <w:pPr>
              <w:rPr>
                <w:sz w:val="28"/>
                <w:szCs w:val="28"/>
              </w:rPr>
            </w:pPr>
            <w:r w:rsidDel="00000000" w:rsidR="00000000" w:rsidRPr="00000000">
              <w:rPr>
                <w:sz w:val="28"/>
                <w:szCs w:val="28"/>
                <w:rtl w:val="0"/>
              </w:rPr>
              <w:t xml:space="preserve">-Integridad Humana en la vía pública.</w:t>
            </w:r>
          </w:p>
          <w:p w:rsidR="00000000" w:rsidDel="00000000" w:rsidP="00000000" w:rsidRDefault="00000000" w:rsidRPr="00000000" w14:paraId="000000AC">
            <w:pPr>
              <w:rPr>
                <w:sz w:val="28"/>
                <w:szCs w:val="28"/>
              </w:rPr>
            </w:pPr>
            <w:r w:rsidDel="00000000" w:rsidR="00000000" w:rsidRPr="00000000">
              <w:rPr>
                <w:rtl w:val="0"/>
              </w:rPr>
            </w:r>
          </w:p>
          <w:p w:rsidR="00000000" w:rsidDel="00000000" w:rsidP="00000000" w:rsidRDefault="00000000" w:rsidRPr="00000000" w14:paraId="000000AD">
            <w:pPr>
              <w:rPr>
                <w:sz w:val="28"/>
                <w:szCs w:val="28"/>
              </w:rPr>
            </w:pPr>
            <w:r w:rsidDel="00000000" w:rsidR="00000000" w:rsidRPr="00000000">
              <w:rPr>
                <w:sz w:val="28"/>
                <w:szCs w:val="28"/>
                <w:rtl w:val="0"/>
              </w:rPr>
              <w:t xml:space="preserve">-Buen comportamiento en el uso de la vía pública.</w:t>
            </w:r>
          </w:p>
          <w:p w:rsidR="00000000" w:rsidDel="00000000" w:rsidP="00000000" w:rsidRDefault="00000000" w:rsidRPr="00000000" w14:paraId="000000AE">
            <w:pPr>
              <w:rPr>
                <w:sz w:val="28"/>
                <w:szCs w:val="28"/>
              </w:rPr>
            </w:pPr>
            <w:r w:rsidDel="00000000" w:rsidR="00000000" w:rsidRPr="00000000">
              <w:rPr>
                <w:sz w:val="28"/>
                <w:szCs w:val="28"/>
                <w:rtl w:val="0"/>
              </w:rPr>
              <w:t xml:space="preserve">-Prevenir situaciones de riesgo.</w:t>
            </w:r>
          </w:p>
          <w:p w:rsidR="00000000" w:rsidDel="00000000" w:rsidP="00000000" w:rsidRDefault="00000000" w:rsidRPr="00000000" w14:paraId="000000AF">
            <w:pPr>
              <w:rPr>
                <w:sz w:val="28"/>
                <w:szCs w:val="28"/>
              </w:rPr>
            </w:pPr>
            <w:r w:rsidDel="00000000" w:rsidR="00000000" w:rsidRPr="00000000">
              <w:rPr>
                <w:sz w:val="28"/>
                <w:szCs w:val="28"/>
                <w:rtl w:val="0"/>
              </w:rPr>
              <w:t xml:space="preserve">-Evitar accidentes viales.</w:t>
            </w:r>
          </w:p>
        </w:tc>
      </w:tr>
    </w:tbl>
    <w:p w:rsidR="00000000" w:rsidDel="00000000" w:rsidP="00000000" w:rsidRDefault="00000000" w:rsidRPr="00000000" w14:paraId="000000B0">
      <w:pPr>
        <w:rPr/>
      </w:pPr>
      <w:r w:rsidDel="00000000" w:rsidR="00000000" w:rsidRPr="00000000">
        <w:rPr>
          <w:rtl w:val="0"/>
        </w:rPr>
      </w:r>
    </w:p>
    <w:tbl>
      <w:tblPr>
        <w:tblStyle w:val="Table5"/>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2"/>
        <w:gridCol w:w="1871"/>
        <w:gridCol w:w="1417"/>
        <w:gridCol w:w="2552"/>
        <w:tblGridChange w:id="0">
          <w:tblGrid>
            <w:gridCol w:w="3942"/>
            <w:gridCol w:w="1871"/>
            <w:gridCol w:w="1417"/>
            <w:gridCol w:w="2552"/>
          </w:tblGrid>
        </w:tblGridChange>
      </w:tblGrid>
      <w:tr>
        <w:trPr>
          <w:cantSplit w:val="0"/>
          <w:tblHeader w:val="0"/>
        </w:trPr>
        <w:tc>
          <w:tcPr/>
          <w:p w:rsidR="00000000" w:rsidDel="00000000" w:rsidP="00000000" w:rsidRDefault="00000000" w:rsidRPr="00000000" w14:paraId="000000B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El equipo asesor seleccionará y evaluará        credenciales de miembros científicos </w:t>
            </w:r>
            <w:r w:rsidDel="00000000" w:rsidR="00000000" w:rsidRPr="00000000">
              <w:rPr>
                <w:b w:val="1"/>
                <w:bCs w:val="1"/>
                <w:sz w:val="28"/>
                <w:szCs w:val="28"/>
                <w:rtl w:val="0"/>
              </w:rPr>
              <w:t xml:space="preserve">pertenecientes</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a la </w:t>
            </w:r>
            <w:r w:rsidDel="00000000" w:rsidR="00000000" w:rsidRPr="00000000">
              <w:rPr>
                <w:b w:val="1"/>
                <w:bCs w:val="1"/>
                <w:sz w:val="28"/>
                <w:szCs w:val="28"/>
                <w:rtl w:val="0"/>
              </w:rPr>
              <w:t xml:space="preserve">INCSSVT</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así como también temas de relevancia a desarrollarse a través de </w:t>
            </w:r>
            <w:r w:rsidDel="00000000" w:rsidR="00000000" w:rsidRPr="00000000">
              <w:rPr>
                <w:sz w:val="28"/>
                <w:szCs w:val="28"/>
                <w:rtl w:val="0"/>
              </w:rPr>
              <w:t xml:space="preserve">conferencias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congresos y seminarios en instituciones.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0B2">
            <w:pPr>
              <w:jc w:val="both"/>
              <w:rPr>
                <w:sz w:val="28"/>
                <w:szCs w:val="28"/>
              </w:rPr>
            </w:pPr>
            <w:r w:rsidDel="00000000" w:rsidR="00000000" w:rsidRPr="00000000">
              <w:rPr>
                <w:sz w:val="28"/>
                <w:szCs w:val="28"/>
                <w:rtl w:val="0"/>
              </w:rPr>
              <w:t xml:space="preserve">-Equipo asesor.</w:t>
            </w:r>
          </w:p>
          <w:p w:rsidR="00000000" w:rsidDel="00000000" w:rsidP="00000000" w:rsidRDefault="00000000" w:rsidRPr="00000000" w14:paraId="000000B3">
            <w:pPr>
              <w:jc w:val="both"/>
              <w:rPr>
                <w:sz w:val="28"/>
                <w:szCs w:val="28"/>
              </w:rPr>
            </w:pPr>
            <w:r w:rsidDel="00000000" w:rsidR="00000000" w:rsidRPr="00000000">
              <w:rPr>
                <w:sz w:val="28"/>
                <w:szCs w:val="28"/>
                <w:rtl w:val="0"/>
              </w:rPr>
              <w:t xml:space="preserve">-Listado de científicos.</w:t>
            </w:r>
          </w:p>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-Instituciones Publica y Privadas.</w:t>
            </w:r>
          </w:p>
          <w:p w:rsidR="00000000" w:rsidDel="00000000" w:rsidP="00000000" w:rsidRDefault="00000000" w:rsidRPr="00000000" w14:paraId="000000B5">
            <w:pPr>
              <w:jc w:val="both"/>
              <w:rPr>
                <w:sz w:val="28"/>
                <w:szCs w:val="28"/>
              </w:rPr>
            </w:pPr>
            <w:r w:rsidDel="00000000" w:rsidR="00000000" w:rsidRPr="00000000">
              <w:rPr>
                <w:sz w:val="28"/>
                <w:szCs w:val="28"/>
                <w:rtl w:val="0"/>
              </w:rPr>
              <w:t xml:space="preserve">- Listados de temas y ponentes avalados p</w:t>
            </w:r>
          </w:p>
          <w:p w:rsidR="00000000" w:rsidDel="00000000" w:rsidP="00000000" w:rsidRDefault="00000000" w:rsidRPr="00000000" w14:paraId="000000B6">
            <w:pPr>
              <w:jc w:val="both"/>
              <w:rPr>
                <w:sz w:val="28"/>
                <w:szCs w:val="28"/>
              </w:rPr>
            </w:pPr>
            <w:r w:rsidDel="00000000" w:rsidR="00000000" w:rsidRPr="00000000">
              <w:rPr>
                <w:sz w:val="28"/>
                <w:szCs w:val="28"/>
                <w:rtl w:val="0"/>
              </w:rPr>
              <w:t xml:space="preserve">- Logística</w:t>
            </w:r>
          </w:p>
        </w:tc>
        <w:tc>
          <w:tcPr/>
          <w:p w:rsidR="00000000" w:rsidDel="00000000" w:rsidP="00000000" w:rsidRDefault="00000000" w:rsidRPr="00000000" w14:paraId="000000B7">
            <w:pPr>
              <w:rPr>
                <w:sz w:val="28"/>
                <w:szCs w:val="28"/>
              </w:rPr>
            </w:pPr>
            <w:r w:rsidDel="00000000" w:rsidR="00000000" w:rsidRPr="00000000">
              <w:rPr>
                <w:sz w:val="28"/>
                <w:szCs w:val="28"/>
                <w:rtl w:val="0"/>
              </w:rPr>
              <w:t xml:space="preserve">01/03/25 </w:t>
            </w:r>
          </w:p>
          <w:p w:rsidR="00000000" w:rsidDel="00000000" w:rsidP="00000000" w:rsidRDefault="00000000" w:rsidRPr="00000000" w14:paraId="000000B8">
            <w:pPr>
              <w:rPr>
                <w:sz w:val="28"/>
                <w:szCs w:val="28"/>
              </w:rPr>
            </w:pPr>
            <w:r w:rsidDel="00000000" w:rsidR="00000000" w:rsidRPr="00000000">
              <w:rPr>
                <w:sz w:val="28"/>
                <w:szCs w:val="28"/>
                <w:rtl w:val="0"/>
              </w:rPr>
              <w:t xml:space="preserve">Hora.9am a 12 am</w:t>
            </w:r>
          </w:p>
          <w:p w:rsidR="00000000" w:rsidDel="00000000" w:rsidP="00000000" w:rsidRDefault="00000000" w:rsidRPr="00000000" w14:paraId="000000B9">
            <w:pPr>
              <w:rPr>
                <w:sz w:val="28"/>
                <w:szCs w:val="28"/>
              </w:rPr>
            </w:pPr>
            <w:r w:rsidDel="00000000" w:rsidR="00000000" w:rsidRPr="00000000">
              <w:rPr>
                <w:sz w:val="28"/>
                <w:szCs w:val="28"/>
                <w:rtl w:val="0"/>
              </w:rPr>
              <w:t xml:space="preserve">10/03/25</w:t>
            </w:r>
          </w:p>
          <w:p w:rsidR="00000000" w:rsidDel="00000000" w:rsidP="00000000" w:rsidRDefault="00000000" w:rsidRPr="00000000" w14:paraId="000000BA">
            <w:pPr>
              <w:rPr>
                <w:sz w:val="28"/>
                <w:szCs w:val="28"/>
              </w:rPr>
            </w:pPr>
            <w:r w:rsidDel="00000000" w:rsidR="00000000" w:rsidRPr="00000000">
              <w:rPr>
                <w:sz w:val="28"/>
                <w:szCs w:val="28"/>
                <w:rtl w:val="0"/>
              </w:rPr>
              <w:t xml:space="preserve">2 pm a 5pm.</w:t>
            </w:r>
          </w:p>
        </w:tc>
        <w:tc>
          <w:tcPr/>
          <w:p w:rsidR="00000000" w:rsidDel="00000000" w:rsidP="00000000" w:rsidRDefault="00000000" w:rsidRPr="00000000" w14:paraId="000000BB">
            <w:pPr>
              <w:rPr>
                <w:sz w:val="28"/>
                <w:szCs w:val="28"/>
              </w:rPr>
            </w:pPr>
            <w:r w:rsidDel="00000000" w:rsidR="00000000" w:rsidRPr="00000000">
              <w:rPr>
                <w:sz w:val="28"/>
                <w:szCs w:val="28"/>
                <w:rtl w:val="0"/>
              </w:rPr>
              <w:t xml:space="preserve">-Fortalecer la participación de INCSSVT en ámbito externo.</w:t>
            </w:r>
          </w:p>
          <w:p w:rsidR="00000000" w:rsidDel="00000000" w:rsidP="00000000" w:rsidRDefault="00000000" w:rsidRPr="00000000" w14:paraId="000000BC">
            <w:pPr>
              <w:rPr>
                <w:sz w:val="28"/>
                <w:szCs w:val="28"/>
              </w:rPr>
            </w:pPr>
            <w:r w:rsidDel="00000000" w:rsidR="00000000" w:rsidRPr="00000000">
              <w:rPr>
                <w:sz w:val="28"/>
                <w:szCs w:val="28"/>
                <w:rtl w:val="0"/>
              </w:rPr>
              <w:t xml:space="preserve">- Divulgar conocimiento científico.</w:t>
            </w:r>
          </w:p>
          <w:p w:rsidR="00000000" w:rsidDel="00000000" w:rsidP="00000000" w:rsidRDefault="00000000" w:rsidRPr="00000000" w14:paraId="000000BD">
            <w:pPr>
              <w:rPr>
                <w:sz w:val="28"/>
                <w:szCs w:val="28"/>
              </w:rPr>
            </w:pPr>
            <w:r w:rsidDel="00000000" w:rsidR="00000000" w:rsidRPr="00000000">
              <w:rPr>
                <w:sz w:val="28"/>
                <w:szCs w:val="28"/>
                <w:rtl w:val="0"/>
              </w:rPr>
              <w:t xml:space="preserve">- Promoción de profesionales científico.</w:t>
            </w:r>
          </w:p>
          <w:p w:rsidR="00000000" w:rsidDel="00000000" w:rsidP="00000000" w:rsidRDefault="00000000" w:rsidRPr="00000000" w14:paraId="000000BE">
            <w:pPr>
              <w:rPr>
                <w:sz w:val="28"/>
                <w:szCs w:val="28"/>
              </w:rPr>
            </w:pPr>
            <w:r w:rsidDel="00000000" w:rsidR="00000000" w:rsidRPr="00000000">
              <w:rPr>
                <w:sz w:val="28"/>
                <w:szCs w:val="28"/>
                <w:rtl w:val="0"/>
              </w:rPr>
              <w:t xml:space="preserve">- Articular con otras instituciones.</w:t>
            </w:r>
          </w:p>
          <w:p w:rsidR="00000000" w:rsidDel="00000000" w:rsidP="00000000" w:rsidRDefault="00000000" w:rsidRPr="00000000" w14:paraId="000000BF">
            <w:pPr>
              <w:rPr>
                <w:sz w:val="28"/>
                <w:szCs w:val="28"/>
              </w:rPr>
            </w:pPr>
            <w:r w:rsidDel="00000000" w:rsidR="00000000" w:rsidRPr="00000000">
              <w:rPr>
                <w:rtl w:val="0"/>
              </w:rPr>
            </w:r>
          </w:p>
        </w:tc>
      </w:tr>
    </w:tbl>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6"/>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9"/>
        <w:gridCol w:w="2193"/>
        <w:gridCol w:w="1410"/>
        <w:gridCol w:w="2460"/>
        <w:tblGridChange w:id="0">
          <w:tblGrid>
            <w:gridCol w:w="3719"/>
            <w:gridCol w:w="2193"/>
            <w:gridCol w:w="1410"/>
            <w:gridCol w:w="2460"/>
          </w:tblGrid>
        </w:tblGridChange>
      </w:tblGrid>
      <w:tr>
        <w:trPr>
          <w:cantSplit w:val="0"/>
          <w:tblHeader w:val="0"/>
        </w:trPr>
        <w:tc>
          <w:tcPr/>
          <w:p w:rsidR="00000000" w:rsidDel="00000000" w:rsidP="00000000" w:rsidRDefault="00000000" w:rsidRPr="00000000" w14:paraId="000000C6">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El equipo asesor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Evaluar y establecer condiciones legales y académicas de pregrado en el Instituto Venezolano de Investigación Científica</w:t>
            </w:r>
            <w:r w:rsidDel="00000000" w:rsidR="00000000" w:rsidRPr="00000000">
              <w:rPr>
                <w:rFonts w:ascii="Arial" w:cs="Arial" w:eastAsia="Arial" w:hAnsi="Arial"/>
                <w:sz w:val="28"/>
                <w:szCs w:val="28"/>
                <w:rtl w:val="0"/>
              </w:rPr>
              <w:t xml:space="preserve">. ( IVIC) y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la Universidad Latinoamericana del Caribe</w:t>
            </w:r>
            <w:r w:rsidDel="00000000" w:rsidR="00000000" w:rsidRPr="00000000">
              <w:rPr>
                <w:rFonts w:ascii="Arial" w:cs="Arial" w:eastAsia="Arial" w:hAnsi="Arial"/>
                <w:sz w:val="28"/>
                <w:szCs w:val="28"/>
                <w:rtl w:val="0"/>
              </w:rPr>
              <w:t xml:space="preserve"> y la del Transporte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Definir Carreras Universitarias de Estudio.</w:t>
            </w:r>
          </w:p>
          <w:p w:rsidR="00000000" w:rsidDel="00000000" w:rsidP="00000000" w:rsidRDefault="00000000" w:rsidRPr="00000000" w14:paraId="000000C8">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Determinar el pensum de estudio.</w:t>
            </w:r>
          </w:p>
          <w:p w:rsidR="00000000" w:rsidDel="00000000" w:rsidP="00000000" w:rsidRDefault="00000000" w:rsidRPr="00000000" w14:paraId="000000C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Establecer estructura, normas y procedimientos para el ingreso de estudiantes.</w:t>
            </w:r>
          </w:p>
          <w:p w:rsidR="00000000" w:rsidDel="00000000" w:rsidP="00000000" w:rsidRDefault="00000000" w:rsidRPr="00000000" w14:paraId="000000CA">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Desarrollo del Plan evaluativo.</w:t>
            </w:r>
          </w:p>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CC">
            <w:pPr>
              <w:rPr>
                <w:rFonts w:ascii="Arial" w:cs="Arial" w:eastAsia="Arial" w:hAnsi="Arial"/>
                <w:sz w:val="28"/>
                <w:szCs w:val="28"/>
              </w:rPr>
            </w:pPr>
            <w:r w:rsidDel="00000000" w:rsidR="00000000" w:rsidRPr="00000000">
              <w:rPr>
                <w:rFonts w:ascii="Arial" w:cs="Arial" w:eastAsia="Arial" w:hAnsi="Arial"/>
                <w:sz w:val="28"/>
                <w:szCs w:val="28"/>
                <w:rtl w:val="0"/>
              </w:rPr>
              <w:t xml:space="preserve">-Equipo asesor de pregrado.</w:t>
            </w:r>
          </w:p>
          <w:p w:rsidR="00000000" w:rsidDel="00000000" w:rsidP="00000000" w:rsidRDefault="00000000" w:rsidRPr="00000000" w14:paraId="000000CD">
            <w:pPr>
              <w:rPr>
                <w:rFonts w:ascii="Arial" w:cs="Arial" w:eastAsia="Arial" w:hAnsi="Arial"/>
                <w:sz w:val="28"/>
                <w:szCs w:val="28"/>
              </w:rPr>
            </w:pPr>
            <w:r w:rsidDel="00000000" w:rsidR="00000000" w:rsidRPr="00000000">
              <w:rPr>
                <w:rFonts w:ascii="Arial" w:cs="Arial" w:eastAsia="Arial" w:hAnsi="Arial"/>
                <w:sz w:val="28"/>
                <w:szCs w:val="28"/>
                <w:rtl w:val="0"/>
              </w:rPr>
              <w:t xml:space="preserve">-Estructura</w:t>
            </w:r>
          </w:p>
          <w:p w:rsidR="00000000" w:rsidDel="00000000" w:rsidP="00000000" w:rsidRDefault="00000000" w:rsidRPr="00000000" w14:paraId="000000CE">
            <w:pPr>
              <w:rPr>
                <w:rFonts w:ascii="Arial" w:cs="Arial" w:eastAsia="Arial" w:hAnsi="Arial"/>
                <w:sz w:val="28"/>
                <w:szCs w:val="28"/>
              </w:rPr>
            </w:pPr>
            <w:r w:rsidDel="00000000" w:rsidR="00000000" w:rsidRPr="00000000">
              <w:rPr>
                <w:rFonts w:ascii="Arial" w:cs="Arial" w:eastAsia="Arial" w:hAnsi="Arial"/>
                <w:sz w:val="28"/>
                <w:szCs w:val="28"/>
                <w:rtl w:val="0"/>
              </w:rPr>
              <w:t xml:space="preserve">-Cuerpo docente.</w:t>
            </w:r>
          </w:p>
          <w:p w:rsidR="00000000" w:rsidDel="00000000" w:rsidP="00000000" w:rsidRDefault="00000000" w:rsidRPr="00000000" w14:paraId="000000CF">
            <w:pPr>
              <w:rPr>
                <w:rFonts w:ascii="Arial" w:cs="Arial" w:eastAsia="Arial" w:hAnsi="Arial"/>
                <w:sz w:val="28"/>
                <w:szCs w:val="28"/>
              </w:rPr>
            </w:pPr>
            <w:r w:rsidDel="00000000" w:rsidR="00000000" w:rsidRPr="00000000">
              <w:rPr>
                <w:rFonts w:ascii="Arial" w:cs="Arial" w:eastAsia="Arial" w:hAnsi="Arial"/>
                <w:sz w:val="28"/>
                <w:szCs w:val="28"/>
                <w:rtl w:val="0"/>
              </w:rPr>
              <w:t xml:space="preserve">Reglamento de normas de funcionamiento.</w:t>
            </w:r>
          </w:p>
          <w:p w:rsidR="00000000" w:rsidDel="00000000" w:rsidP="00000000" w:rsidRDefault="00000000" w:rsidRPr="00000000" w14:paraId="000000D0">
            <w:pPr>
              <w:rPr>
                <w:rFonts w:ascii="Arial" w:cs="Arial" w:eastAsia="Arial" w:hAnsi="Arial"/>
                <w:sz w:val="28"/>
                <w:szCs w:val="28"/>
              </w:rPr>
            </w:pPr>
            <w:r w:rsidDel="00000000" w:rsidR="00000000" w:rsidRPr="00000000">
              <w:rPr>
                <w:rFonts w:ascii="Arial" w:cs="Arial" w:eastAsia="Arial" w:hAnsi="Arial"/>
                <w:sz w:val="28"/>
                <w:szCs w:val="28"/>
                <w:rtl w:val="0"/>
              </w:rPr>
              <w:t xml:space="preserve">-Logística.</w:t>
            </w:r>
          </w:p>
        </w:tc>
        <w:tc>
          <w:tcPr/>
          <w:p w:rsidR="00000000" w:rsidDel="00000000" w:rsidP="00000000" w:rsidRDefault="00000000" w:rsidRPr="00000000" w14:paraId="000000D1">
            <w:pPr>
              <w:rPr>
                <w:rFonts w:ascii="Arial" w:cs="Arial" w:eastAsia="Arial" w:hAnsi="Arial"/>
                <w:sz w:val="28"/>
                <w:szCs w:val="28"/>
              </w:rPr>
            </w:pPr>
            <w:r w:rsidDel="00000000" w:rsidR="00000000" w:rsidRPr="00000000">
              <w:rPr>
                <w:rFonts w:ascii="Arial" w:cs="Arial" w:eastAsia="Arial" w:hAnsi="Arial"/>
                <w:sz w:val="28"/>
                <w:szCs w:val="28"/>
                <w:rtl w:val="0"/>
              </w:rPr>
              <w:t xml:space="preserve">1al 30/03/25.</w:t>
            </w:r>
          </w:p>
        </w:tc>
        <w:tc>
          <w:tcPr/>
          <w:p w:rsidR="00000000" w:rsidDel="00000000" w:rsidP="00000000" w:rsidRDefault="00000000" w:rsidRPr="00000000" w14:paraId="000000D2">
            <w:pPr>
              <w:rPr>
                <w:rFonts w:ascii="Arial" w:cs="Arial" w:eastAsia="Arial" w:hAnsi="Arial"/>
                <w:sz w:val="28"/>
                <w:szCs w:val="28"/>
              </w:rPr>
            </w:pPr>
            <w:r w:rsidDel="00000000" w:rsidR="00000000" w:rsidRPr="00000000">
              <w:rPr>
                <w:rFonts w:ascii="Arial" w:cs="Arial" w:eastAsia="Arial" w:hAnsi="Arial"/>
                <w:sz w:val="28"/>
                <w:szCs w:val="28"/>
                <w:rtl w:val="0"/>
              </w:rPr>
              <w:t xml:space="preserve">-Formación de profesionales en pregrado en Medicina y salud Vial terrestre.</w:t>
            </w:r>
          </w:p>
          <w:p w:rsidR="00000000" w:rsidDel="00000000" w:rsidP="00000000" w:rsidRDefault="00000000" w:rsidRPr="00000000" w14:paraId="000000D3">
            <w:pP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D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El equipo asesor realizará las evaluaciones mediante formatos de controles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y </w:t>
            </w:r>
            <w:r w:rsidDel="00000000" w:rsidR="00000000" w:rsidRPr="00000000">
              <w:rPr>
                <w:rFonts w:ascii="Arial" w:cs="Arial" w:eastAsia="Arial" w:hAnsi="Arial"/>
                <w:sz w:val="28"/>
                <w:szCs w:val="28"/>
                <w:rtl w:val="0"/>
              </w:rPr>
              <w:t xml:space="preserve">propondrá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condiciones legales y académicas del postgrado en la Universidad </w:t>
            </w:r>
            <w:r w:rsidDel="00000000" w:rsidR="00000000" w:rsidRPr="00000000">
              <w:rPr>
                <w:rFonts w:ascii="Arial" w:cs="Arial" w:eastAsia="Arial" w:hAnsi="Arial"/>
                <w:sz w:val="28"/>
                <w:szCs w:val="28"/>
                <w:rtl w:val="0"/>
              </w:rPr>
              <w:t xml:space="preserve">del Transporte.</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Desarrollará normas, principios y fundamentos basadas en las leyes universitarias venezolanas que generen las especialidades Universitarias de Estudio.</w:t>
            </w:r>
          </w:p>
          <w:p w:rsidR="00000000" w:rsidDel="00000000" w:rsidP="00000000" w:rsidRDefault="00000000" w:rsidRPr="00000000" w14:paraId="000000D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Determinar el pensum de estudio.</w:t>
            </w:r>
          </w:p>
          <w:p w:rsidR="00000000" w:rsidDel="00000000" w:rsidP="00000000" w:rsidRDefault="00000000" w:rsidRPr="00000000" w14:paraId="000000D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Establecer estructura, normas y procedimientos para el ingreso y egreso de estudiantes.</w:t>
            </w:r>
          </w:p>
          <w:p w:rsidR="00000000" w:rsidDel="00000000" w:rsidP="00000000" w:rsidRDefault="00000000" w:rsidRPr="00000000" w14:paraId="000000D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Desarrollo del Plan evaluativo académico.</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El equipo asesor creará los planes de estudios desde lo preventivos y asistenciales y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los facultativos asociados,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entre otros, a cursar por los aspirantes al postgrado de Medicina Vial Terrestre.</w:t>
            </w:r>
          </w:p>
          <w:p w:rsidR="00000000" w:rsidDel="00000000" w:rsidP="00000000" w:rsidRDefault="00000000" w:rsidRPr="00000000" w14:paraId="000000D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El equipo asesor creará el centro académico de la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Medicina Vial Terrestre como especialidad</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sobre </w:t>
            </w:r>
            <w:r w:rsidDel="00000000" w:rsidR="00000000" w:rsidRPr="00000000">
              <w:rPr>
                <w:rFonts w:ascii="Arial" w:cs="Arial" w:eastAsia="Arial" w:hAnsi="Arial"/>
                <w:b w:val="0"/>
                <w:bCs w:val="0"/>
                <w:i w:val="0"/>
                <w:iCs w:val="0"/>
                <w:smallCaps w:val="0"/>
                <w:strike w:val="0"/>
                <w:color w:val="202124"/>
                <w:sz w:val="28"/>
                <w:szCs w:val="28"/>
                <w:highlight w:val="white"/>
                <w:u w:val="none"/>
                <w:vertAlign w:val="baseline"/>
                <w:rtl w:val="0"/>
              </w:rPr>
              <w:t xml:space="preserve">la rama de la seguridad en general que les brindará al peatón, pasajero y conductor, las herramientas necesarias en términos de normas, preceptos, actuaciones y comportamientos para hacer un correcto uso de la vía pública, previniendo situaciones de riesgo y evitando accidentes </w:t>
            </w:r>
            <w:r w:rsidDel="00000000" w:rsidR="00000000" w:rsidRPr="00000000">
              <w:rPr>
                <w:rFonts w:ascii="Arial" w:cs="Arial" w:eastAsia="Arial" w:hAnsi="Arial"/>
                <w:b w:val="1"/>
                <w:bCs w:val="1"/>
                <w:i w:val="0"/>
                <w:iCs w:val="0"/>
                <w:smallCaps w:val="0"/>
                <w:strike w:val="0"/>
                <w:color w:val="202124"/>
                <w:sz w:val="28"/>
                <w:szCs w:val="28"/>
                <w:highlight w:val="white"/>
                <w:u w:val="none"/>
                <w:vertAlign w:val="baseline"/>
                <w:rtl w:val="0"/>
              </w:rPr>
              <w:t xml:space="preserve">viales</w:t>
            </w:r>
            <w:r w:rsidDel="00000000" w:rsidR="00000000" w:rsidRPr="00000000">
              <w:rPr>
                <w:rFonts w:ascii="Arial" w:cs="Arial" w:eastAsia="Arial" w:hAnsi="Arial"/>
                <w:b w:val="0"/>
                <w:bCs w:val="0"/>
                <w:i w:val="0"/>
                <w:iCs w:val="0"/>
                <w:smallCaps w:val="0"/>
                <w:strike w:val="0"/>
                <w:color w:val="202124"/>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E">
            <w:pPr>
              <w:rPr>
                <w:rFonts w:ascii="Arial" w:cs="Arial" w:eastAsia="Arial" w:hAnsi="Arial"/>
                <w:sz w:val="28"/>
                <w:szCs w:val="28"/>
              </w:rPr>
            </w:pPr>
            <w:r w:rsidDel="00000000" w:rsidR="00000000" w:rsidRPr="00000000">
              <w:rPr>
                <w:rFonts w:ascii="Arial" w:cs="Arial" w:eastAsia="Arial" w:hAnsi="Arial"/>
                <w:sz w:val="28"/>
                <w:szCs w:val="28"/>
                <w:rtl w:val="0"/>
              </w:rPr>
              <w:t xml:space="preserve">Equipo asesor de postgrado.</w:t>
            </w:r>
          </w:p>
          <w:p w:rsidR="00000000" w:rsidDel="00000000" w:rsidP="00000000" w:rsidRDefault="00000000" w:rsidRPr="00000000" w14:paraId="000000DF">
            <w:pPr>
              <w:rPr>
                <w:rFonts w:ascii="Arial" w:cs="Arial" w:eastAsia="Arial" w:hAnsi="Arial"/>
                <w:sz w:val="28"/>
                <w:szCs w:val="28"/>
              </w:rPr>
            </w:pPr>
            <w:r w:rsidDel="00000000" w:rsidR="00000000" w:rsidRPr="00000000">
              <w:rPr>
                <w:rFonts w:ascii="Arial" w:cs="Arial" w:eastAsia="Arial" w:hAnsi="Arial"/>
                <w:sz w:val="28"/>
                <w:szCs w:val="28"/>
                <w:rtl w:val="0"/>
              </w:rPr>
              <w:t xml:space="preserve">-Estructura</w:t>
            </w:r>
          </w:p>
          <w:p w:rsidR="00000000" w:rsidDel="00000000" w:rsidP="00000000" w:rsidRDefault="00000000" w:rsidRPr="00000000" w14:paraId="000000E0">
            <w:pPr>
              <w:rPr>
                <w:rFonts w:ascii="Arial" w:cs="Arial" w:eastAsia="Arial" w:hAnsi="Arial"/>
                <w:sz w:val="28"/>
                <w:szCs w:val="28"/>
              </w:rPr>
            </w:pPr>
            <w:r w:rsidDel="00000000" w:rsidR="00000000" w:rsidRPr="00000000">
              <w:rPr>
                <w:rFonts w:ascii="Arial" w:cs="Arial" w:eastAsia="Arial" w:hAnsi="Arial"/>
                <w:sz w:val="28"/>
                <w:szCs w:val="28"/>
                <w:rtl w:val="0"/>
              </w:rPr>
              <w:t xml:space="preserve">-Cuerpo docente.</w:t>
            </w:r>
          </w:p>
          <w:p w:rsidR="00000000" w:rsidDel="00000000" w:rsidP="00000000" w:rsidRDefault="00000000" w:rsidRPr="00000000" w14:paraId="000000E1">
            <w:pPr>
              <w:rPr>
                <w:rFonts w:ascii="Arial" w:cs="Arial" w:eastAsia="Arial" w:hAnsi="Arial"/>
                <w:sz w:val="28"/>
                <w:szCs w:val="28"/>
              </w:rPr>
            </w:pPr>
            <w:r w:rsidDel="00000000" w:rsidR="00000000" w:rsidRPr="00000000">
              <w:rPr>
                <w:rFonts w:ascii="Arial" w:cs="Arial" w:eastAsia="Arial" w:hAnsi="Arial"/>
                <w:sz w:val="28"/>
                <w:szCs w:val="28"/>
                <w:rtl w:val="0"/>
              </w:rPr>
              <w:t xml:space="preserve">Reglamento de normas de funcionamiento.</w:t>
            </w:r>
          </w:p>
          <w:p w:rsidR="00000000" w:rsidDel="00000000" w:rsidP="00000000" w:rsidRDefault="00000000" w:rsidRPr="00000000" w14:paraId="000000E2">
            <w:pPr>
              <w:rPr>
                <w:rFonts w:ascii="Arial" w:cs="Arial" w:eastAsia="Arial" w:hAnsi="Arial"/>
                <w:sz w:val="28"/>
                <w:szCs w:val="28"/>
              </w:rPr>
            </w:pPr>
            <w:r w:rsidDel="00000000" w:rsidR="00000000" w:rsidRPr="00000000">
              <w:rPr>
                <w:rFonts w:ascii="Arial" w:cs="Arial" w:eastAsia="Arial" w:hAnsi="Arial"/>
                <w:sz w:val="28"/>
                <w:szCs w:val="28"/>
                <w:rtl w:val="0"/>
              </w:rPr>
              <w:t xml:space="preserve">-Logística</w:t>
            </w:r>
          </w:p>
        </w:tc>
        <w:tc>
          <w:tcPr/>
          <w:p w:rsidR="00000000" w:rsidDel="00000000" w:rsidP="00000000" w:rsidRDefault="00000000" w:rsidRPr="00000000" w14:paraId="000000E3">
            <w:pPr>
              <w:rPr>
                <w:rFonts w:ascii="Arial" w:cs="Arial" w:eastAsia="Arial" w:hAnsi="Arial"/>
                <w:sz w:val="28"/>
                <w:szCs w:val="28"/>
              </w:rPr>
            </w:pPr>
            <w:r w:rsidDel="00000000" w:rsidR="00000000" w:rsidRPr="00000000">
              <w:rPr>
                <w:rFonts w:ascii="Arial" w:cs="Arial" w:eastAsia="Arial" w:hAnsi="Arial"/>
                <w:sz w:val="28"/>
                <w:szCs w:val="28"/>
                <w:rtl w:val="0"/>
              </w:rPr>
              <w:t xml:space="preserve">1al 30/03/25</w:t>
            </w:r>
          </w:p>
        </w:tc>
        <w:tc>
          <w:tcPr/>
          <w:p w:rsidR="00000000" w:rsidDel="00000000" w:rsidP="00000000" w:rsidRDefault="00000000" w:rsidRPr="00000000" w14:paraId="000000E4">
            <w:pPr>
              <w:rPr>
                <w:rFonts w:ascii="Arial" w:cs="Arial" w:eastAsia="Arial" w:hAnsi="Arial"/>
                <w:sz w:val="28"/>
                <w:szCs w:val="28"/>
              </w:rPr>
            </w:pPr>
            <w:r w:rsidDel="00000000" w:rsidR="00000000" w:rsidRPr="00000000">
              <w:rPr>
                <w:rFonts w:ascii="Arial" w:cs="Arial" w:eastAsia="Arial" w:hAnsi="Arial"/>
                <w:sz w:val="28"/>
                <w:szCs w:val="28"/>
                <w:rtl w:val="0"/>
              </w:rPr>
              <w:t xml:space="preserve">-Formación de profesionales en postgrado en Medicina y Salud Vial Terrestre.</w:t>
            </w:r>
          </w:p>
          <w:p w:rsidR="00000000" w:rsidDel="00000000" w:rsidP="00000000" w:rsidRDefault="00000000" w:rsidRPr="00000000" w14:paraId="000000E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8">
            <w:pPr>
              <w:rPr>
                <w:rFonts w:ascii="Arial" w:cs="Arial" w:eastAsia="Arial" w:hAnsi="Arial"/>
                <w:sz w:val="28"/>
                <w:szCs w:val="28"/>
              </w:rPr>
            </w:pPr>
            <w:r w:rsidDel="00000000" w:rsidR="00000000" w:rsidRPr="00000000">
              <w:rPr>
                <w:rFonts w:ascii="Arial" w:cs="Arial" w:eastAsia="Arial" w:hAnsi="Arial"/>
                <w:sz w:val="28"/>
                <w:szCs w:val="28"/>
                <w:rtl w:val="0"/>
              </w:rPr>
              <w:t xml:space="preserve">Postgrado Especialidades Medicina Vial terrestre.</w:t>
            </w:r>
          </w:p>
          <w:p w:rsidR="00000000" w:rsidDel="00000000" w:rsidP="00000000" w:rsidRDefault="00000000" w:rsidRPr="00000000" w14:paraId="000000E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rPr>
                <w:rFonts w:ascii="Arial" w:cs="Arial" w:eastAsia="Arial" w:hAnsi="Arial"/>
                <w:sz w:val="28"/>
                <w:szCs w:val="28"/>
              </w:rPr>
            </w:pPr>
            <w:r w:rsidDel="00000000" w:rsidR="00000000" w:rsidRPr="00000000">
              <w:rPr>
                <w:rFonts w:ascii="Arial" w:cs="Arial" w:eastAsia="Arial" w:hAnsi="Arial"/>
                <w:sz w:val="28"/>
                <w:szCs w:val="28"/>
                <w:rtl w:val="0"/>
              </w:rPr>
              <w:t xml:space="preserve">Pensum de estudio.</w:t>
            </w:r>
          </w:p>
          <w:p w:rsidR="00000000" w:rsidDel="00000000" w:rsidP="00000000" w:rsidRDefault="00000000" w:rsidRPr="00000000" w14:paraId="000000ED">
            <w:pPr>
              <w:rPr>
                <w:rFonts w:ascii="Arial" w:cs="Arial" w:eastAsia="Arial" w:hAnsi="Arial"/>
                <w:sz w:val="28"/>
                <w:szCs w:val="28"/>
              </w:rPr>
            </w:pPr>
            <w:r w:rsidDel="00000000" w:rsidR="00000000" w:rsidRPr="00000000">
              <w:rPr>
                <w:rFonts w:ascii="Arial" w:cs="Arial" w:eastAsia="Arial" w:hAnsi="Arial"/>
                <w:sz w:val="28"/>
                <w:szCs w:val="28"/>
                <w:rtl w:val="0"/>
              </w:rPr>
              <w:t xml:space="preserve">Estructura del Postgrado.</w:t>
            </w:r>
          </w:p>
          <w:p w:rsidR="00000000" w:rsidDel="00000000" w:rsidP="00000000" w:rsidRDefault="00000000" w:rsidRPr="00000000" w14:paraId="000000EE">
            <w:pPr>
              <w:rPr>
                <w:rFonts w:ascii="Arial" w:cs="Arial" w:eastAsia="Arial" w:hAnsi="Arial"/>
                <w:sz w:val="28"/>
                <w:szCs w:val="28"/>
              </w:rPr>
            </w:pPr>
            <w:r w:rsidDel="00000000" w:rsidR="00000000" w:rsidRPr="00000000">
              <w:rPr>
                <w:rFonts w:ascii="Arial" w:cs="Arial" w:eastAsia="Arial" w:hAnsi="Arial"/>
                <w:sz w:val="28"/>
                <w:szCs w:val="28"/>
                <w:rtl w:val="0"/>
              </w:rPr>
              <w:t xml:space="preserve">Procedimiento de ingreso y egreso.</w:t>
            </w:r>
          </w:p>
          <w:p w:rsidR="00000000" w:rsidDel="00000000" w:rsidP="00000000" w:rsidRDefault="00000000" w:rsidRPr="00000000" w14:paraId="000000EF">
            <w:pPr>
              <w:rPr>
                <w:rFonts w:ascii="Arial" w:cs="Arial" w:eastAsia="Arial" w:hAnsi="Arial"/>
                <w:sz w:val="28"/>
                <w:szCs w:val="28"/>
              </w:rPr>
            </w:pPr>
            <w:r w:rsidDel="00000000" w:rsidR="00000000" w:rsidRPr="00000000">
              <w:rPr>
                <w:rFonts w:ascii="Arial" w:cs="Arial" w:eastAsia="Arial" w:hAnsi="Arial"/>
                <w:sz w:val="28"/>
                <w:szCs w:val="28"/>
                <w:rtl w:val="0"/>
              </w:rPr>
              <w:t xml:space="preserve">Plan evaluativo académico.</w:t>
            </w:r>
          </w:p>
          <w:p w:rsidR="00000000" w:rsidDel="00000000" w:rsidP="00000000" w:rsidRDefault="00000000" w:rsidRPr="00000000" w14:paraId="000000F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rPr>
                <w:rFonts w:ascii="Arial" w:cs="Arial" w:eastAsia="Arial" w:hAnsi="Arial"/>
                <w:sz w:val="28"/>
                <w:szCs w:val="28"/>
              </w:rPr>
            </w:pPr>
            <w:r w:rsidDel="00000000" w:rsidR="00000000" w:rsidRPr="00000000">
              <w:rPr>
                <w:rFonts w:ascii="Arial" w:cs="Arial" w:eastAsia="Arial" w:hAnsi="Arial"/>
                <w:sz w:val="28"/>
                <w:szCs w:val="28"/>
                <w:rtl w:val="0"/>
              </w:rPr>
              <w:t xml:space="preserve">Plan de unidades Curriculares.</w:t>
            </w:r>
          </w:p>
          <w:p w:rsidR="00000000" w:rsidDel="00000000" w:rsidP="00000000" w:rsidRDefault="00000000" w:rsidRPr="00000000" w14:paraId="000000F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rPr>
                <w:rFonts w:ascii="Arial" w:cs="Arial" w:eastAsia="Arial" w:hAnsi="Arial"/>
                <w:sz w:val="28"/>
                <w:szCs w:val="28"/>
              </w:rPr>
            </w:pPr>
            <w:r w:rsidDel="00000000" w:rsidR="00000000" w:rsidRPr="00000000">
              <w:rPr>
                <w:rFonts w:ascii="Arial" w:cs="Arial" w:eastAsia="Arial" w:hAnsi="Arial"/>
                <w:sz w:val="28"/>
                <w:szCs w:val="28"/>
                <w:rtl w:val="0"/>
              </w:rPr>
              <w:t xml:space="preserve">Centro académico de la Medicina Vial Terrestre.</w:t>
            </w:r>
          </w:p>
        </w:tc>
      </w:tr>
    </w:tbl>
    <w:p w:rsidR="00000000" w:rsidDel="00000000" w:rsidP="00000000" w:rsidRDefault="00000000" w:rsidRPr="00000000" w14:paraId="000000F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rPr>
          <w:rFonts w:ascii="Arial" w:cs="Arial" w:eastAsia="Arial" w:hAnsi="Arial"/>
          <w:sz w:val="28"/>
          <w:szCs w:val="28"/>
        </w:rPr>
      </w:pPr>
      <w:r w:rsidDel="00000000" w:rsidR="00000000" w:rsidRPr="00000000">
        <w:rPr>
          <w:rtl w:val="0"/>
        </w:rPr>
      </w:r>
    </w:p>
    <w:tbl>
      <w:tblPr>
        <w:tblStyle w:val="Table7"/>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2"/>
        <w:gridCol w:w="1871"/>
        <w:gridCol w:w="1417"/>
        <w:gridCol w:w="2552"/>
        <w:tblGridChange w:id="0">
          <w:tblGrid>
            <w:gridCol w:w="3942"/>
            <w:gridCol w:w="1871"/>
            <w:gridCol w:w="1417"/>
            <w:gridCol w:w="2552"/>
          </w:tblGrid>
        </w:tblGridChange>
      </w:tblGrid>
      <w:tr>
        <w:trPr>
          <w:cantSplit w:val="0"/>
          <w:tblHeader w:val="0"/>
        </w:trPr>
        <w:tc>
          <w:tcPr/>
          <w:p w:rsidR="00000000" w:rsidDel="00000000" w:rsidP="00000000" w:rsidRDefault="00000000" w:rsidRPr="00000000" w14:paraId="000000F9">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El equipo asesor hará que se concientice sobre el cumplimiento de la </w:t>
            </w:r>
            <w:r w:rsidDel="00000000" w:rsidR="00000000" w:rsidRPr="00000000">
              <w:rPr>
                <w:rFonts w:ascii="Arial" w:cs="Arial" w:eastAsia="Arial" w:hAnsi="Arial"/>
                <w:b w:val="0"/>
                <w:bCs w:val="0"/>
                <w:i w:val="0"/>
                <w:iCs w:val="0"/>
                <w:smallCaps w:val="0"/>
                <w:strike w:val="0"/>
                <w:color w:val="000000"/>
                <w:sz w:val="28"/>
                <w:szCs w:val="28"/>
                <w:highlight w:val="white"/>
                <w:u w:val="none"/>
                <w:vertAlign w:val="baseline"/>
                <w:rtl w:val="0"/>
              </w:rPr>
              <w:t xml:space="preserve">Ley de ejercicio de la Medicina vigente, el Código de Ética, y Deontología Médica y el Código de Bioética entre sus miembros, mediante charlas, campañas publicitarias, entre otros.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tc>
        <w:tc>
          <w:tcPr/>
          <w:p w:rsidR="00000000" w:rsidDel="00000000" w:rsidP="00000000" w:rsidRDefault="00000000" w:rsidRPr="00000000" w14:paraId="000000FA">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FB">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FC">
            <w:pPr>
              <w:rPr>
                <w:rFonts w:ascii="Arial" w:cs="Arial" w:eastAsia="Arial" w:hAnsi="Arial"/>
                <w:sz w:val="28"/>
                <w:szCs w:val="28"/>
              </w:rPr>
            </w:pPr>
            <w:r w:rsidDel="00000000" w:rsidR="00000000" w:rsidRPr="00000000">
              <w:rPr>
                <w:rFonts w:ascii="Arial" w:cs="Arial" w:eastAsia="Arial" w:hAnsi="Arial"/>
                <w:sz w:val="28"/>
                <w:szCs w:val="28"/>
                <w:rtl w:val="0"/>
              </w:rPr>
              <w:t xml:space="preserve">Cumplimiento de leyes.</w:t>
            </w:r>
          </w:p>
          <w:p w:rsidR="00000000" w:rsidDel="00000000" w:rsidP="00000000" w:rsidRDefault="00000000" w:rsidRPr="00000000" w14:paraId="000000F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jc w:val="cente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ffffff" w:val="clear"/>
              <w:spacing w:after="60" w:before="0" w:line="240"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El equipo asesor diseñará el proceso de concurso mediante normas y formato de controles.</w:t>
            </w:r>
          </w:p>
          <w:p w:rsidR="00000000" w:rsidDel="00000000" w:rsidP="00000000" w:rsidRDefault="00000000" w:rsidRPr="00000000" w14:paraId="0000010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ffffff" w:val="clear"/>
              <w:spacing w:after="60" w:before="0" w:line="240" w:lineRule="auto"/>
              <w:ind w:left="360" w:right="0" w:hanging="36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El equipo asesor redactará los aspectos relacionados con los concursos internos y externos de los miembros sobre temas científicos, tomando en cuenta:</w:t>
            </w:r>
            <w:r w:rsidDel="00000000" w:rsidR="00000000" w:rsidRPr="00000000">
              <w:rPr>
                <w:rFonts w:ascii="Arial" w:cs="Arial" w:eastAsia="Arial" w:hAnsi="Arial"/>
                <w:b w:val="0"/>
                <w:bCs w:val="0"/>
                <w:i w:val="0"/>
                <w:iCs w:val="0"/>
                <w:smallCaps w:val="0"/>
                <w:strike w:val="0"/>
                <w:color w:val="202124"/>
                <w:sz w:val="28"/>
                <w:szCs w:val="28"/>
                <w:u w:val="none"/>
                <w:shd w:fill="auto" w:val="clear"/>
                <w:vertAlign w:val="baseline"/>
                <w:rtl w:val="0"/>
              </w:rPr>
              <w:t xml:space="preserve"> Identificación del organizador, fechas de inicio y finalización, mecánica del sorteo o      de la promoción, requisitos para participar, numero de ganadores y premio ofrecido, mecanismo de notificación al ganador, cesión de derecho de imagen y/o propiedad intelectual, posibles suspensiones o prorrogas.</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240" w:lineRule="auto"/>
              <w:ind w:left="-792" w:right="0" w:firstLine="0"/>
              <w:jc w:val="both"/>
              <w:rPr>
                <w:rFonts w:ascii="Arial" w:cs="Arial" w:eastAsia="Arial" w:hAnsi="Arial"/>
                <w:b w:val="0"/>
                <w:bCs w:val="0"/>
                <w:i w:val="0"/>
                <w:iCs w:val="0"/>
                <w:smallCaps w:val="0"/>
                <w:strike w:val="0"/>
                <w:color w:val="202124"/>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60" w:before="0" w:line="240" w:lineRule="auto"/>
              <w:ind w:left="0" w:right="0" w:firstLine="0"/>
              <w:jc w:val="both"/>
              <w:rPr>
                <w:rFonts w:ascii="Arial" w:cs="Arial" w:eastAsia="Arial" w:hAnsi="Arial"/>
                <w:b w:val="0"/>
                <w:bCs w:val="0"/>
                <w:i w:val="0"/>
                <w:iCs w:val="0"/>
                <w:smallCaps w:val="0"/>
                <w:strike w:val="0"/>
                <w:color w:val="202124"/>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06">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107">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108">
            <w:pPr>
              <w:rPr>
                <w:rFonts w:ascii="Arial" w:cs="Arial" w:eastAsia="Arial" w:hAnsi="Arial"/>
                <w:sz w:val="28"/>
                <w:szCs w:val="28"/>
              </w:rPr>
            </w:pPr>
            <w:r w:rsidDel="00000000" w:rsidR="00000000" w:rsidRPr="00000000">
              <w:rPr>
                <w:rFonts w:ascii="Arial" w:cs="Arial" w:eastAsia="Arial" w:hAnsi="Arial"/>
                <w:sz w:val="28"/>
                <w:szCs w:val="28"/>
                <w:rtl w:val="0"/>
              </w:rPr>
              <w:t xml:space="preserve">Diseño del Concurso.</w:t>
            </w:r>
          </w:p>
          <w:p w:rsidR="00000000" w:rsidDel="00000000" w:rsidP="00000000" w:rsidRDefault="00000000" w:rsidRPr="00000000" w14:paraId="000001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rPr>
                <w:rFonts w:ascii="Arial" w:cs="Arial" w:eastAsia="Arial" w:hAnsi="Arial"/>
                <w:sz w:val="28"/>
                <w:szCs w:val="28"/>
              </w:rPr>
            </w:pPr>
            <w:r w:rsidDel="00000000" w:rsidR="00000000" w:rsidRPr="00000000">
              <w:rPr>
                <w:rFonts w:ascii="Arial" w:cs="Arial" w:eastAsia="Arial" w:hAnsi="Arial"/>
                <w:sz w:val="28"/>
                <w:szCs w:val="28"/>
                <w:rtl w:val="0"/>
              </w:rPr>
              <w:t xml:space="preserve">Aplicar Concurso</w:t>
            </w:r>
          </w:p>
          <w:p w:rsidR="00000000" w:rsidDel="00000000" w:rsidP="00000000" w:rsidRDefault="00000000" w:rsidRPr="00000000" w14:paraId="000001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rPr>
                <w:rFonts w:ascii="Arial" w:cs="Arial" w:eastAsia="Arial" w:hAnsi="Arial"/>
                <w:sz w:val="28"/>
                <w:szCs w:val="28"/>
              </w:rPr>
            </w:pPr>
            <w:r w:rsidDel="00000000" w:rsidR="00000000" w:rsidRPr="00000000">
              <w:rPr>
                <w:rFonts w:ascii="Arial" w:cs="Arial" w:eastAsia="Arial" w:hAnsi="Arial"/>
                <w:sz w:val="28"/>
                <w:szCs w:val="28"/>
                <w:rtl w:val="0"/>
              </w:rPr>
              <w:t xml:space="preserve">Premios otorgados</w:t>
            </w:r>
          </w:p>
        </w:tc>
      </w:tr>
    </w:tbl>
    <w:p w:rsidR="00000000" w:rsidDel="00000000" w:rsidP="00000000" w:rsidRDefault="00000000" w:rsidRPr="00000000" w14:paraId="0000010E">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0">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1">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BASE LEGAL</w:t>
      </w:r>
    </w:p>
    <w:p w:rsidR="00000000" w:rsidDel="00000000" w:rsidP="00000000" w:rsidRDefault="00000000" w:rsidRPr="00000000" w14:paraId="0000011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Pr>
        <mc:AlternateContent>
          <mc:Choice Requires="wpg">
            <w:drawing>
              <wp:inline distB="0" distT="0" distL="0" distR="0">
                <wp:extent cx="6362700" cy="5334000"/>
                <wp:effectExtent b="0" l="0" r="0" t="0"/>
                <wp:docPr id="16" name=""/>
                <a:graphic>
                  <a:graphicData uri="http://schemas.microsoft.com/office/word/2010/wordprocessingGroup">
                    <wpg:wgp>
                      <wpg:cNvGrpSpPr/>
                      <wpg:grpSpPr>
                        <a:xfrm>
                          <a:off x="0" y="0"/>
                          <a:ext cx="6362700" cy="5334000"/>
                          <a:chOff x="0" y="0"/>
                          <a:chExt cx="6407175" cy="5334000"/>
                        </a:xfrm>
                      </wpg:grpSpPr>
                      <wpg:grpSp>
                        <wpg:cNvGrpSpPr/>
                        <wpg:grpSpPr>
                          <a:xfrm>
                            <a:off x="0" y="0"/>
                            <a:ext cx="6362700" cy="5334000"/>
                            <a:chOff x="0" y="0"/>
                            <a:chExt cx="6362700" cy="5334000"/>
                          </a:xfrm>
                        </wpg:grpSpPr>
                        <wps:wsp>
                          <wps:cNvSpPr/>
                          <wps:cNvPr id="16" name="Shape 16"/>
                          <wps:spPr>
                            <a:xfrm>
                              <a:off x="0" y="0"/>
                              <a:ext cx="6362700" cy="533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6362700" cy="2814598"/>
                            </a:xfrm>
                            <a:prstGeom prst="roundRect">
                              <a:avLst>
                                <a:gd fmla="val 16667" name="adj"/>
                              </a:avLst>
                            </a:prstGeom>
                            <a:solidFill>
                              <a:srgbClr val="E1EFD8"/>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137397" y="137397"/>
                              <a:ext cx="6087906" cy="253980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p>
                              <w:p w:rsidR="00000000" w:rsidDel="00000000" w:rsidP="00000000" w:rsidRDefault="00000000" w:rsidRPr="00000000">
                                <w:pPr>
                                  <w:spacing w:after="0" w:before="98.00000190734863" w:line="21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(C.R.B.V).</w:t>
                                </w:r>
                              </w:p>
                              <w:p w:rsidR="00000000" w:rsidDel="00000000" w:rsidP="00000000" w:rsidRDefault="00000000" w:rsidRPr="00000000">
                                <w:pPr>
                                  <w:spacing w:after="0" w:before="98.00000190734863" w:line="36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Consagra la regulación del tránsito y del transporte terrestre en las vías públicas de Venezuela fecha 30/12/1999, publicada en la Gaceta Oficial Nº 36.860 de 1999, en el capítulo II referido a la competencia del Poder Público Nacional en el Artículo156: literal 26 y 27 e incluso de ferrocarriles. Además, de las siguientes leyes: Ley de Transporte Terrestre de 2008 y el Reglamento de la Ley de Tránsito Terrestre de 1998, entre otras.</w:t>
                                </w:r>
                              </w:p>
                            </w:txbxContent>
                          </wps:txbx>
                          <wps:bodyPr anchorCtr="0" anchor="ctr" bIns="53325" lIns="53325" spcFirstLastPara="1" rIns="53325" wrap="square" tIns="53325">
                            <a:noAutofit/>
                          </wps:bodyPr>
                        </wps:wsp>
                        <wps:wsp>
                          <wps:cNvSpPr/>
                          <wps:cNvPr id="36" name="Shape 36"/>
                          <wps:spPr>
                            <a:xfrm>
                              <a:off x="0" y="2829648"/>
                              <a:ext cx="6362700" cy="2428115"/>
                            </a:xfrm>
                            <a:prstGeom prst="roundRect">
                              <a:avLst>
                                <a:gd fmla="val 16667" name="adj"/>
                              </a:avLst>
                            </a:prstGeom>
                            <a:solidFill>
                              <a:srgbClr val="FEE599"/>
                            </a:solidFill>
                            <a:ln>
                              <a:noFill/>
                            </a:ln>
                            <a:effectLst>
                              <a:outerShdw blurRad="44450" rotWithShape="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7" name="Shape 37"/>
                          <wps:spPr>
                            <a:xfrm>
                              <a:off x="118531" y="2948179"/>
                              <a:ext cx="6125638" cy="2191053"/>
                            </a:xfrm>
                            <a:prstGeom prst="rect">
                              <a:avLst/>
                            </a:prstGeom>
                            <a:no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t xml:space="preserve">Programa Nacional Integral de Educación y Seguridad Vial de Venezuela, emanado por el Ministerio de Educación y Deportes y la Comisión Interministerial para la Atención, Prevención y Educación Vial (MEDCIAPEV, 2004) como ―la rama de la seguridad en general que procura brindar al conductor, pasajero o peatón, las herramientas necesarias en términos de normas, preceptos, actuaciones y comportamientos para hacer un correcto uso de la vía pública, evitando accidentes viales‖ (p.54).</w:t>
                                </w:r>
                              </w:p>
                            </w:txbxContent>
                          </wps:txbx>
                          <wps:bodyPr anchorCtr="0" anchor="ctr" bIns="45700" lIns="45700" spcFirstLastPara="1" rIns="45700" wrap="square" tIns="45700">
                            <a:noAutofit/>
                          </wps:bodyPr>
                        </wps:wsp>
                        <wps:wsp>
                          <wps:cNvSpPr/>
                          <wps:cNvPr id="38" name="Shape 38"/>
                          <wps:spPr>
                            <a:xfrm>
                              <a:off x="0" y="5257764"/>
                              <a:ext cx="6362700" cy="7406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9" name="Shape 39"/>
                          <wps:spPr>
                            <a:xfrm>
                              <a:off x="0" y="5257764"/>
                              <a:ext cx="6362700" cy="74067"/>
                            </a:xfrm>
                            <a:prstGeom prst="rect">
                              <a:avLst/>
                            </a:prstGeom>
                            <a:noFill/>
                            <a:ln>
                              <a:noFill/>
                            </a:ln>
                          </wps:spPr>
                          <wps:txbx>
                            <w:txbxContent>
                              <w:p w:rsidR="00000000" w:rsidDel="00000000" w:rsidP="00000000" w:rsidRDefault="00000000" w:rsidRPr="00000000">
                                <w:pPr>
                                  <w:spacing w:after="0" w:before="0" w:line="215.9999942779541"/>
                                  <w:ind w:left="90" w:right="0" w:firstLine="40"/>
                                  <w:jc w:val="left"/>
                                  <w:textDirection w:val="btLr"/>
                                </w:pPr>
                              </w:p>
                            </w:txbxContent>
                          </wps:txbx>
                          <wps:bodyPr anchorCtr="0" anchor="t" bIns="6350" lIns="202000" spcFirstLastPara="1" rIns="35550" wrap="square" tIns="6350">
                            <a:noAutofit/>
                          </wps:bodyPr>
                        </wps:wsp>
                      </wpg:grpSp>
                    </wpg:wgp>
                  </a:graphicData>
                </a:graphic>
              </wp:inline>
            </w:drawing>
          </mc:Choice>
          <mc:Fallback>
            <w:drawing>
              <wp:inline distB="0" distT="0" distL="0" distR="0">
                <wp:extent cx="6362700" cy="5334000"/>
                <wp:effectExtent b="0" l="0" r="0" t="0"/>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362700" cy="5334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3">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72200" cy="2733675"/>
                <wp:effectExtent b="0" l="0" r="0" t="0"/>
                <wp:wrapNone/>
                <wp:docPr id="28" name=""/>
                <a:graphic>
                  <a:graphicData uri="http://schemas.microsoft.com/office/word/2010/wordprocessingShape">
                    <wps:wsp>
                      <wps:cNvSpPr/>
                      <wps:cNvPr id="72" name="Shape 72"/>
                      <wps:spPr>
                        <a:xfrm>
                          <a:off x="2264663" y="2417925"/>
                          <a:ext cx="6162675" cy="2724150"/>
                        </a:xfrm>
                        <a:prstGeom prst="flowChartAlternateProcess">
                          <a:avLst/>
                        </a:prstGeom>
                        <a:solidFill>
                          <a:schemeClr val="accen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72200" cy="2733675"/>
                <wp:effectExtent b="0" l="0" r="0" t="0"/>
                <wp:wrapNone/>
                <wp:docPr id="28"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6172200" cy="2733675"/>
                        </a:xfrm>
                        <a:prstGeom prst="rect"/>
                        <a:ln/>
                      </pic:spPr>
                    </pic:pic>
                  </a:graphicData>
                </a:graphic>
              </wp:anchor>
            </w:drawing>
          </mc:Fallback>
        </mc:AlternateContent>
      </w:r>
    </w:p>
    <w:p w:rsidR="00000000" w:rsidDel="00000000" w:rsidP="00000000" w:rsidRDefault="00000000" w:rsidRPr="00000000" w14:paraId="00000114">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101600</wp:posOffset>
                </wp:positionV>
                <wp:extent cx="5505450" cy="2171700"/>
                <wp:effectExtent b="0" l="0" r="0" t="0"/>
                <wp:wrapNone/>
                <wp:docPr id="36" name=""/>
                <a:graphic>
                  <a:graphicData uri="http://schemas.microsoft.com/office/word/2010/wordprocessingShape">
                    <wps:wsp>
                      <wps:cNvSpPr/>
                      <wps:cNvPr id="80" name="Shape 80"/>
                      <wps:spPr>
                        <a:xfrm>
                          <a:off x="2598038" y="2698913"/>
                          <a:ext cx="5495925" cy="2162175"/>
                        </a:xfrm>
                        <a:prstGeom prst="rect">
                          <a:avLst/>
                        </a:prstGeom>
                        <a:solidFill>
                          <a:schemeClr val="l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360"/>
                              <w:ind w:left="720" w:right="0" w:firstLine="360"/>
                              <w:jc w:val="both"/>
                              <w:textDirection w:val="btLr"/>
                            </w:pPr>
                            <w:r w:rsidDel="00000000" w:rsidR="00000000" w:rsidRPr="00000000">
                              <w:rPr>
                                <w:rFonts w:ascii="Arial" w:cs="Arial" w:eastAsia="Arial" w:hAnsi="Arial"/>
                                <w:b w:val="0"/>
                                <w:i w:val="0"/>
                                <w:smallCaps w:val="0"/>
                                <w:strike w:val="0"/>
                                <w:color w:val="000000"/>
                                <w:sz w:val="24"/>
                                <w:highlight w:val="white"/>
                                <w:vertAlign w:val="baseline"/>
                              </w:rPr>
                              <w:t xml:space="preserve">Ministerio de Educación y Deportes y la Comisión Interministerial para la Atención, Prevención y Educación Vial (</w:t>
                            </w:r>
                            <w:r w:rsidDel="00000000" w:rsidR="00000000" w:rsidRPr="00000000">
                              <w:rPr>
                                <w:rFonts w:ascii="Arial" w:cs="Arial" w:eastAsia="Arial" w:hAnsi="Arial"/>
                                <w:b w:val="0"/>
                                <w:i w:val="0"/>
                                <w:smallCaps w:val="0"/>
                                <w:strike w:val="0"/>
                                <w:color w:val="0000ff"/>
                                <w:sz w:val="24"/>
                                <w:highlight w:val="white"/>
                                <w:u w:val="single"/>
                                <w:vertAlign w:val="baseline"/>
                              </w:rPr>
                              <w:t xml:space="preserve">MEDCIAPEV, 2004</w:t>
                            </w:r>
                            <w:r w:rsidDel="00000000" w:rsidR="00000000" w:rsidRPr="00000000">
                              <w:rPr>
                                <w:rFonts w:ascii="Arial" w:cs="Arial" w:eastAsia="Arial" w:hAnsi="Arial"/>
                                <w:b w:val="0"/>
                                <w:i w:val="0"/>
                                <w:smallCaps w:val="0"/>
                                <w:strike w:val="0"/>
                                <w:color w:val="000000"/>
                                <w:sz w:val="24"/>
                                <w:highlight w:val="white"/>
                                <w:vertAlign w:val="baseline"/>
                              </w:rPr>
                              <w:t xml:space="preserve">) creó el Programa Nacional Integral de Educación y Seguridad Vial, mediante Resolución No. 65 de fecha 20 de octubre de 2004, este tiene carácter oficial y obligatorio, por lo que de acuerdo con el Artículo 88 de la LTT de 2008, decreta la inclusión en todos los niveles y modalidades del sistema educativo de programas permanentes de enseñanza en materia del sistema de transporte terrestre, educación y seguridad vial, para ser desarrollado en las instituciones educativas venezolanas en todos los niveles y planes involucrados en el sistema vial</w:t>
                            </w:r>
                            <w:r w:rsidDel="00000000" w:rsidR="00000000" w:rsidRPr="00000000">
                              <w:rPr>
                                <w:rFonts w:ascii="Arial" w:cs="Arial" w:eastAsia="Arial" w:hAnsi="Arial"/>
                                <w:b w:val="0"/>
                                <w:i w:val="0"/>
                                <w:smallCaps w:val="0"/>
                                <w:strike w:val="0"/>
                                <w:color w:val="000000"/>
                                <w:sz w:val="24"/>
                                <w:highlight w:val="yellow"/>
                                <w:vertAlign w:val="baseline"/>
                              </w:rPr>
                              <w:t xml:space="preserve">.</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1"/>
                                <w:i w:val="0"/>
                                <w:smallCaps w:val="0"/>
                                <w:strike w:val="0"/>
                                <w:color w:val="000000"/>
                                <w:sz w:val="24"/>
                                <w:highlight w:val="yellow"/>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highlight w:val="yellow"/>
                                <w:vertAlign w:val="baseline"/>
                              </w:rPr>
                            </w:r>
                            <w:r w:rsidDel="00000000" w:rsidR="00000000" w:rsidRPr="00000000">
                              <w:rPr>
                                <w:rFonts w:ascii="Arial" w:cs="Arial" w:eastAsia="Arial" w:hAnsi="Arial"/>
                                <w:b w:val="0"/>
                                <w:i w:val="0"/>
                                <w:smallCaps w:val="0"/>
                                <w:strike w:val="0"/>
                                <w:color w:val="000000"/>
                                <w:sz w:val="24"/>
                                <w:highlight w:val="yellow"/>
                                <w:vertAlign w:val="baseline"/>
                              </w:rPr>
                              <w:t xml:space="preserve">Organización de las Naciones Unidas (ONU) en la resolución A/64/255 de marzo de 2010, sobre el ―Plan Mundial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101600</wp:posOffset>
                </wp:positionV>
                <wp:extent cx="5505450" cy="2171700"/>
                <wp:effectExtent b="0" l="0" r="0" t="0"/>
                <wp:wrapNone/>
                <wp:docPr id="36"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5505450" cy="2171700"/>
                        </a:xfrm>
                        <a:prstGeom prst="rect"/>
                        <a:ln/>
                      </pic:spPr>
                    </pic:pic>
                  </a:graphicData>
                </a:graphic>
              </wp:anchor>
            </w:drawing>
          </mc:Fallback>
        </mc:AlternateContent>
      </w:r>
    </w:p>
    <w:p w:rsidR="00000000" w:rsidDel="00000000" w:rsidP="00000000" w:rsidRDefault="00000000" w:rsidRPr="00000000" w14:paraId="0000011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22">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3486150"/>
                <wp:effectExtent b="0" l="0" r="0" t="0"/>
                <wp:wrapNone/>
                <wp:docPr id="5" name=""/>
                <a:graphic>
                  <a:graphicData uri="http://schemas.microsoft.com/office/word/2010/wordprocessingShape">
                    <wps:wsp>
                      <wps:cNvSpPr/>
                      <wps:cNvPr id="6" name="Shape 6"/>
                      <wps:spPr>
                        <a:xfrm>
                          <a:off x="2336100" y="2041688"/>
                          <a:ext cx="6019800" cy="3476625"/>
                        </a:xfrm>
                        <a:prstGeom prst="flowChartAlternateProcess">
                          <a:avLst/>
                        </a:prstGeom>
                        <a:solidFill>
                          <a:schemeClr val="accen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348615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029325" cy="3486150"/>
                        </a:xfrm>
                        <a:prstGeom prst="rect"/>
                        <a:ln/>
                      </pic:spPr>
                    </pic:pic>
                  </a:graphicData>
                </a:graphic>
              </wp:anchor>
            </w:drawing>
          </mc:Fallback>
        </mc:AlternateContent>
      </w:r>
    </w:p>
    <w:p w:rsidR="00000000" w:rsidDel="00000000" w:rsidP="00000000" w:rsidRDefault="00000000" w:rsidRPr="00000000" w14:paraId="00000123">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50800</wp:posOffset>
                </wp:positionV>
                <wp:extent cx="5038725" cy="2800350"/>
                <wp:effectExtent b="0" l="0" r="0" t="0"/>
                <wp:wrapNone/>
                <wp:docPr id="9" name=""/>
                <a:graphic>
                  <a:graphicData uri="http://schemas.microsoft.com/office/word/2010/wordprocessingShape">
                    <wps:wsp>
                      <wps:cNvSpPr/>
                      <wps:cNvPr id="10" name="Shape 10"/>
                      <wps:spPr>
                        <a:xfrm>
                          <a:off x="2831400" y="2384588"/>
                          <a:ext cx="5029200" cy="2790825"/>
                        </a:xfrm>
                        <a:prstGeom prst="rect">
                          <a:avLst/>
                        </a:prstGeom>
                        <a:solidFill>
                          <a:schemeClr val="l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360"/>
                              <w:ind w:left="720" w:right="0" w:firstLine="360"/>
                              <w:jc w:val="both"/>
                              <w:textDirection w:val="btLr"/>
                            </w:pPr>
                            <w:r w:rsidDel="00000000" w:rsidR="00000000" w:rsidRPr="00000000">
                              <w:rPr>
                                <w:rFonts w:ascii="Arial" w:cs="Arial" w:eastAsia="Arial" w:hAnsi="Arial"/>
                                <w:b w:val="0"/>
                                <w:i w:val="0"/>
                                <w:smallCaps w:val="0"/>
                                <w:strike w:val="0"/>
                                <w:color w:val="000000"/>
                                <w:sz w:val="28"/>
                                <w:highlight w:val="white"/>
                                <w:vertAlign w:val="baseline"/>
                              </w:rPr>
                              <w:t xml:space="preserve">Organización de las Naciones Unidas (ONU) en la resolución A/64/255 de marzo de 2010, sobre el ―Plan Mundial para el Decenio de Acción para la Seguridad Vial – 2011- 2020‖ cuyo objetivo fue estabilizar y posteriormente reducir las cifras previstas de víctimas mortales por accidentes de tránsito, a nivel nacional, regional y mundial, exhortando a los Estados Miembros que den a conocer sus planes nacionales en este sentido.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50800</wp:posOffset>
                </wp:positionV>
                <wp:extent cx="5038725" cy="280035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038725" cy="2800350"/>
                        </a:xfrm>
                        <a:prstGeom prst="rect"/>
                        <a:ln/>
                      </pic:spPr>
                    </pic:pic>
                  </a:graphicData>
                </a:graphic>
              </wp:anchor>
            </w:drawing>
          </mc:Fallback>
        </mc:AlternateContent>
      </w:r>
    </w:p>
    <w:p w:rsidR="00000000" w:rsidDel="00000000" w:rsidP="00000000" w:rsidRDefault="00000000" w:rsidRPr="00000000" w14:paraId="0000012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029325" cy="3905250"/>
                <wp:effectExtent b="0" l="0" r="0" t="0"/>
                <wp:wrapNone/>
                <wp:docPr id="2" name=""/>
                <a:graphic>
                  <a:graphicData uri="http://schemas.microsoft.com/office/word/2010/wordprocessingShape">
                    <wps:wsp>
                      <wps:cNvSpPr/>
                      <wps:cNvPr id="3" name="Shape 3"/>
                      <wps:spPr>
                        <a:xfrm>
                          <a:off x="2336100" y="1832138"/>
                          <a:ext cx="6019800" cy="3895725"/>
                        </a:xfrm>
                        <a:prstGeom prst="flowChartAlternateProcess">
                          <a:avLst/>
                        </a:prstGeom>
                        <a:solidFill>
                          <a:schemeClr val="accen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029325" cy="39052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029325" cy="3905250"/>
                        </a:xfrm>
                        <a:prstGeom prst="rect"/>
                        <a:ln/>
                      </pic:spPr>
                    </pic:pic>
                  </a:graphicData>
                </a:graphic>
              </wp:anchor>
            </w:drawing>
          </mc:Fallback>
        </mc:AlternateContent>
      </w:r>
    </w:p>
    <w:p w:rsidR="00000000" w:rsidDel="00000000" w:rsidP="00000000" w:rsidRDefault="00000000" w:rsidRPr="00000000" w14:paraId="0000013B">
      <w:pPr>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139700</wp:posOffset>
                </wp:positionV>
                <wp:extent cx="5200650" cy="3352800"/>
                <wp:effectExtent b="0" l="0" r="0" t="0"/>
                <wp:wrapNone/>
                <wp:docPr id="41" name=""/>
                <a:graphic>
                  <a:graphicData uri="http://schemas.microsoft.com/office/word/2010/wordprocessingShape">
                    <wps:wsp>
                      <wps:cNvSpPr/>
                      <wps:cNvPr id="85" name="Shape 85"/>
                      <wps:spPr>
                        <a:xfrm>
                          <a:off x="2750438" y="2108363"/>
                          <a:ext cx="5191125" cy="3343275"/>
                        </a:xfrm>
                        <a:prstGeom prst="rect">
                          <a:avLst/>
                        </a:prstGeom>
                        <a:solidFill>
                          <a:schemeClr val="l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360"/>
                              <w:ind w:left="720" w:right="0" w:firstLine="0"/>
                              <w:jc w:val="both"/>
                              <w:textDirection w:val="btLr"/>
                            </w:pPr>
                            <w:r w:rsidDel="00000000" w:rsidR="00000000" w:rsidRPr="00000000">
                              <w:rPr>
                                <w:rFonts w:ascii="Arial" w:cs="Arial" w:eastAsia="Arial" w:hAnsi="Arial"/>
                                <w:b w:val="0"/>
                                <w:i w:val="0"/>
                                <w:smallCaps w:val="0"/>
                                <w:strike w:val="0"/>
                                <w:color w:val="000000"/>
                                <w:sz w:val="28"/>
                                <w:highlight w:val="white"/>
                                <w:vertAlign w:val="baseline"/>
                              </w:rPr>
                              <w:t xml:space="preserve">Programa Nacional Integral de Educación y Seguridad Vial, mediante Resolución No. 65 de fecha 20 de octubre de 2004, este tiene carácter oficial y obligatorio, por lo que de acuerdo con el Artículo 88 de la LTT de 2008, decreta la inclusión en todos los niveles y modalidades del sistema educativo de programas permanentes de enseñanza en materia del sistema de transporte terrestre, educación y seguridad vial, para ser desarrollado en las instituciones educativas venezolanas en todos los niveles y planes</w:t>
                            </w:r>
                            <w:r w:rsidDel="00000000" w:rsidR="00000000" w:rsidRPr="00000000">
                              <w:rPr>
                                <w:rFonts w:ascii="Arial" w:cs="Arial" w:eastAsia="Arial" w:hAnsi="Arial"/>
                                <w:b w:val="0"/>
                                <w:i w:val="0"/>
                                <w:smallCaps w:val="0"/>
                                <w:strike w:val="0"/>
                                <w:color w:val="000000"/>
                                <w:sz w:val="24"/>
                                <w:highlight w:val="white"/>
                                <w:vertAlign w:val="baseline"/>
                              </w:rPr>
                              <w:t xml:space="preserve"> involucrados en el sistema vial</w:t>
                            </w:r>
                            <w:r w:rsidDel="00000000" w:rsidR="00000000" w:rsidRPr="00000000">
                              <w:rPr>
                                <w:rFonts w:ascii="Arial" w:cs="Arial" w:eastAsia="Arial" w:hAnsi="Arial"/>
                                <w:b w:val="0"/>
                                <w:i w:val="0"/>
                                <w:smallCaps w:val="0"/>
                                <w:strike w:val="0"/>
                                <w:color w:val="000000"/>
                                <w:sz w:val="24"/>
                                <w:highlight w:val="yellow"/>
                                <w:vertAlign w:val="baseline"/>
                              </w:rPr>
                              <w:t xml:space="preserve">.</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1"/>
                                <w:i w:val="0"/>
                                <w:smallCaps w:val="0"/>
                                <w:strike w:val="0"/>
                                <w:color w:val="000000"/>
                                <w:sz w:val="24"/>
                                <w:highlight w:val="yellow"/>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highlight w:val="yellow"/>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139700</wp:posOffset>
                </wp:positionV>
                <wp:extent cx="5200650" cy="3352800"/>
                <wp:effectExtent b="0" l="0" r="0" t="0"/>
                <wp:wrapNone/>
                <wp:docPr id="41"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5200650" cy="3352800"/>
                        </a:xfrm>
                        <a:prstGeom prst="rect"/>
                        <a:ln/>
                      </pic:spPr>
                    </pic:pic>
                  </a:graphicData>
                </a:graphic>
              </wp:anchor>
            </w:drawing>
          </mc:Fallback>
        </mc:AlternateContent>
      </w:r>
    </w:p>
    <w:p w:rsidR="00000000" w:rsidDel="00000000" w:rsidP="00000000" w:rsidRDefault="00000000" w:rsidRPr="00000000" w14:paraId="0000013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2">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3">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Ministerio de Educación y Deportes y la Comisión Interministerial para la Atención, Prevención y Educación Vial (</w:t>
      </w:r>
      <w:hyperlink r:id="rId8">
        <w:r w:rsidDel="00000000" w:rsidR="00000000" w:rsidRPr="00000000">
          <w:rPr>
            <w:rFonts w:ascii="Arial" w:cs="Arial" w:eastAsia="Arial" w:hAnsi="Arial"/>
            <w:b w:val="0"/>
            <w:bCs w:val="0"/>
            <w:i w:val="0"/>
            <w:iCs w:val="0"/>
            <w:smallCaps w:val="0"/>
            <w:strike w:val="0"/>
            <w:color w:val="0000ff"/>
            <w:sz w:val="24"/>
            <w:szCs w:val="24"/>
            <w:highlight w:val="white"/>
            <w:u w:val="single"/>
            <w:vertAlign w:val="baseline"/>
            <w:rtl w:val="0"/>
          </w:rPr>
          <w:t xml:space="preserve">MEDCIAPEV, 2004</w:t>
        </w:r>
      </w:hyperlink>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creó el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48">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9">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A">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B">
      <w:pPr>
        <w:spacing w:after="0" w:line="360" w:lineRule="auto"/>
        <w:ind w:left="360" w:firstLine="0"/>
        <w:jc w:val="both"/>
        <w:rPr>
          <w:rFonts w:ascii="Arial" w:cs="Arial" w:eastAsia="Arial" w:hAnsi="Arial"/>
          <w:sz w:val="24"/>
          <w:szCs w:val="24"/>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3124200"/>
                <wp:effectExtent b="0" l="0" r="0" t="0"/>
                <wp:wrapNone/>
                <wp:docPr id="31" name=""/>
                <a:graphic>
                  <a:graphicData uri="http://schemas.microsoft.com/office/word/2010/wordprocessingShape">
                    <wps:wsp>
                      <wps:cNvSpPr/>
                      <wps:cNvPr id="75" name="Shape 75"/>
                      <wps:spPr>
                        <a:xfrm>
                          <a:off x="2336100" y="2222663"/>
                          <a:ext cx="6019800" cy="3114675"/>
                        </a:xfrm>
                        <a:prstGeom prst="flowChartAlternateProcess">
                          <a:avLst/>
                        </a:prstGeom>
                        <a:solidFill>
                          <a:schemeClr val="accen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3124200"/>
                <wp:effectExtent b="0" l="0" r="0" t="0"/>
                <wp:wrapNone/>
                <wp:docPr id="31"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6029325" cy="3124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190500</wp:posOffset>
                </wp:positionV>
                <wp:extent cx="5372100" cy="2752725"/>
                <wp:effectExtent b="0" l="0" r="0" t="0"/>
                <wp:wrapNone/>
                <wp:docPr id="22" name=""/>
                <a:graphic>
                  <a:graphicData uri="http://schemas.microsoft.com/office/word/2010/wordprocessingShape">
                    <wps:wsp>
                      <wps:cNvSpPr/>
                      <wps:cNvPr id="57" name="Shape 57"/>
                      <wps:spPr>
                        <a:xfrm>
                          <a:off x="2664713" y="2408400"/>
                          <a:ext cx="5362575" cy="2743200"/>
                        </a:xfrm>
                        <a:prstGeom prst="rect">
                          <a:avLst/>
                        </a:prstGeom>
                        <a:solidFill>
                          <a:schemeClr val="l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360"/>
                              <w:ind w:left="720" w:right="0" w:firstLine="360"/>
                              <w:jc w:val="both"/>
                              <w:textDirection w:val="btLr"/>
                            </w:pPr>
                            <w:r w:rsidDel="00000000" w:rsidR="00000000" w:rsidRPr="00000000">
                              <w:rPr>
                                <w:rFonts w:ascii="Arial" w:cs="Arial" w:eastAsia="Arial" w:hAnsi="Arial"/>
                                <w:b w:val="0"/>
                                <w:i w:val="0"/>
                                <w:smallCaps w:val="0"/>
                                <w:strike w:val="0"/>
                                <w:color w:val="000000"/>
                                <w:sz w:val="28"/>
                                <w:highlight w:val="white"/>
                                <w:vertAlign w:val="baseline"/>
                              </w:rPr>
                              <w:t xml:space="preserve">Ley de Transporte Terrestre de 2008 comprende 215 artículos, ocho títulos, que abordan: las disposiciones fundamentales como: las autoridades administrativas, del registro del Sistema Nacional de Transporte Terrestre, los servicios de transporte, vehículos, la seguridad y educación vial, la infraestructura vial, las infracciones y sanciones administrativas y de la responsabilidad de las sanciones por infracción, y sus procedimientos.</w:t>
                            </w:r>
                          </w:p>
                          <w:p w:rsidR="00000000" w:rsidDel="00000000" w:rsidP="00000000" w:rsidRDefault="00000000" w:rsidRPr="00000000">
                            <w:pPr>
                              <w:spacing w:after="0" w:before="0" w:line="360"/>
                              <w:ind w:left="720" w:right="0" w:firstLine="0"/>
                              <w:jc w:val="left"/>
                              <w:textDirection w:val="btLr"/>
                            </w:pPr>
                            <w:r w:rsidDel="00000000" w:rsidR="00000000" w:rsidRPr="00000000">
                              <w:rPr>
                                <w:rFonts w:ascii="Arial" w:cs="Arial" w:eastAsia="Arial" w:hAnsi="Arial"/>
                                <w:b w:val="1"/>
                                <w:i w:val="0"/>
                                <w:smallCaps w:val="0"/>
                                <w:strike w:val="0"/>
                                <w:color w:val="000000"/>
                                <w:sz w:val="28"/>
                                <w:highlight w:val="whit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190500</wp:posOffset>
                </wp:positionV>
                <wp:extent cx="5372100" cy="2752725"/>
                <wp:effectExtent b="0" l="0" r="0" t="0"/>
                <wp:wrapNone/>
                <wp:docPr id="22"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5372100" cy="2752725"/>
                        </a:xfrm>
                        <a:prstGeom prst="rect"/>
                        <a:ln/>
                      </pic:spPr>
                    </pic:pic>
                  </a:graphicData>
                </a:graphic>
              </wp:anchor>
            </w:drawing>
          </mc:Fallback>
        </mc:AlternateContent>
      </w:r>
    </w:p>
    <w:p w:rsidR="00000000" w:rsidDel="00000000" w:rsidP="00000000" w:rsidRDefault="00000000" w:rsidRPr="00000000" w14:paraId="0000014C">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D">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E">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4F">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0">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1">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2">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3">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4">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5">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6">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7">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8">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9">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A">
      <w:pPr>
        <w:spacing w:after="0" w:line="360" w:lineRule="auto"/>
        <w:ind w:left="360" w:firstLine="0"/>
        <w:jc w:val="both"/>
        <w:rPr>
          <w:rFonts w:ascii="Arial" w:cs="Arial" w:eastAsia="Arial" w:hAnsi="Arial"/>
          <w:sz w:val="24"/>
          <w:szCs w:val="24"/>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4371975"/>
                <wp:effectExtent b="0" l="0" r="0" t="0"/>
                <wp:wrapNone/>
                <wp:docPr id="30" name=""/>
                <a:graphic>
                  <a:graphicData uri="http://schemas.microsoft.com/office/word/2010/wordprocessingShape">
                    <wps:wsp>
                      <wps:cNvSpPr/>
                      <wps:cNvPr id="74" name="Shape 74"/>
                      <wps:spPr>
                        <a:xfrm>
                          <a:off x="2336100" y="1598775"/>
                          <a:ext cx="6019800" cy="4362450"/>
                        </a:xfrm>
                        <a:prstGeom prst="flowChartAlternateProcess">
                          <a:avLst/>
                        </a:prstGeom>
                        <a:solidFill>
                          <a:schemeClr val="accent1"/>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29325" cy="4371975"/>
                <wp:effectExtent b="0" l="0" r="0" t="0"/>
                <wp:wrapNone/>
                <wp:docPr id="30"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6029325" cy="4371975"/>
                        </a:xfrm>
                        <a:prstGeom prst="rect"/>
                        <a:ln/>
                      </pic:spPr>
                    </pic:pic>
                  </a:graphicData>
                </a:graphic>
              </wp:anchor>
            </w:drawing>
          </mc:Fallback>
        </mc:AlternateContent>
      </w:r>
    </w:p>
    <w:p w:rsidR="00000000" w:rsidDel="00000000" w:rsidP="00000000" w:rsidRDefault="00000000" w:rsidRPr="00000000" w14:paraId="0000015B">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C">
      <w:pPr>
        <w:spacing w:after="0" w:line="360" w:lineRule="auto"/>
        <w:ind w:left="360" w:firstLine="0"/>
        <w:jc w:val="both"/>
        <w:rPr>
          <w:rFonts w:ascii="Arial" w:cs="Arial" w:eastAsia="Arial" w:hAnsi="Arial"/>
          <w:sz w:val="24"/>
          <w:szCs w:val="24"/>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5210175" cy="3495675"/>
                <wp:effectExtent b="0" l="0" r="0" t="0"/>
                <wp:wrapNone/>
                <wp:docPr id="3" name=""/>
                <a:graphic>
                  <a:graphicData uri="http://schemas.microsoft.com/office/word/2010/wordprocessingShape">
                    <wps:wsp>
                      <wps:cNvSpPr/>
                      <wps:cNvPr id="4" name="Shape 4"/>
                      <wps:spPr>
                        <a:xfrm>
                          <a:off x="2745675" y="2036925"/>
                          <a:ext cx="5200650" cy="3486150"/>
                        </a:xfrm>
                        <a:prstGeom prst="rect">
                          <a:avLst/>
                        </a:prstGeom>
                        <a:solidFill>
                          <a:srgbClr val="EDEDED"/>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8"/>
                                <w:highlight w:val="white"/>
                                <w:vertAlign w:val="baseline"/>
                              </w:rPr>
                              <w:t xml:space="preserve">El Ejecutivo Nacional a través del INTT, diseñó y desarrolló un plan integral de formación, capacitación y homologación de policías estatales y municipales de circulación, como órganos de ejecución y autoridades encargadas de controlar y hacer cumplir la regulación del transporte terrestre, con competencia dada en razón del Artículo 22 de la Ley Orgánica del Servicio de Policía y del Cuerpo de Policía Nacional Bolivariana, publicada en Gaceta Oficial N.º 5.940, de fecha 07 de diciembre de 2009 como ley rectora y en acatamiento de las disposiciones establecidas por el legislador en la Ley de Transporte Terrestre de 2008 en su Artículo 20 sobre este particular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0</wp:posOffset>
                </wp:positionV>
                <wp:extent cx="5210175" cy="349567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3495675"/>
                        </a:xfrm>
                        <a:prstGeom prst="rect"/>
                        <a:ln/>
                      </pic:spPr>
                    </pic:pic>
                  </a:graphicData>
                </a:graphic>
              </wp:anchor>
            </w:drawing>
          </mc:Fallback>
        </mc:AlternateContent>
      </w:r>
    </w:p>
    <w:p w:rsidR="00000000" w:rsidDel="00000000" w:rsidP="00000000" w:rsidRDefault="00000000" w:rsidRPr="00000000" w14:paraId="0000015D">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E">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5F">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0">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1">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2">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3">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4">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5">
      <w:pPr>
        <w:spacing w:after="0" w:line="360" w:lineRule="auto"/>
        <w:ind w:left="36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6">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7">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8">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9">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A">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B">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C">
      <w:pPr>
        <w:spacing w:after="0"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6D">
      <w:pPr>
        <w:shd w:fill="ffffff" w:val="clear"/>
        <w:spacing w:after="0" w:line="360" w:lineRule="auto"/>
        <w:jc w:val="center"/>
        <w:rPr>
          <w:rFonts w:ascii="Arial" w:cs="Arial" w:eastAsia="Arial" w:hAnsi="Arial"/>
          <w:b w:val="1"/>
          <w:bCs w:val="1"/>
          <w:color w:val="43454b"/>
          <w:sz w:val="28"/>
          <w:szCs w:val="28"/>
        </w:rPr>
      </w:pPr>
      <w:r w:rsidDel="00000000" w:rsidR="00000000" w:rsidRPr="00000000">
        <w:rPr>
          <w:rFonts w:ascii="Arial" w:cs="Arial" w:eastAsia="Arial" w:hAnsi="Arial"/>
          <w:b w:val="1"/>
          <w:bCs w:val="1"/>
          <w:color w:val="43454b"/>
          <w:sz w:val="28"/>
          <w:szCs w:val="28"/>
          <w:rtl w:val="0"/>
        </w:rPr>
        <w:t xml:space="preserve">ACTIVIDADES DIDACTICAS SUGERIDAS</w:t>
      </w:r>
    </w:p>
    <w:p w:rsidR="00000000" w:rsidDel="00000000" w:rsidP="00000000" w:rsidRDefault="00000000" w:rsidRPr="00000000" w14:paraId="0000016E">
      <w:pPr>
        <w:shd w:fill="ffffff" w:val="clear"/>
        <w:spacing w:after="0" w:line="360" w:lineRule="auto"/>
        <w:jc w:val="center"/>
        <w:rPr>
          <w:rFonts w:ascii="Arial" w:cs="Arial" w:eastAsia="Arial" w:hAnsi="Arial"/>
          <w:b w:val="1"/>
          <w:bCs w:val="1"/>
          <w:color w:val="43454b"/>
          <w:sz w:val="28"/>
          <w:szCs w:val="28"/>
        </w:rPr>
      </w:pPr>
      <w:r w:rsidDel="00000000" w:rsidR="00000000" w:rsidRPr="00000000">
        <w:rPr>
          <w:rtl w:val="0"/>
        </w:rPr>
      </w:r>
    </w:p>
    <w:p w:rsidR="00000000" w:rsidDel="00000000" w:rsidP="00000000" w:rsidRDefault="00000000" w:rsidRPr="00000000" w14:paraId="0000016F">
      <w:pPr>
        <w:shd w:fill="ffffff" w:val="clear"/>
        <w:spacing w:after="240" w:line="240" w:lineRule="auto"/>
        <w:jc w:val="both"/>
        <w:rPr>
          <w:rFonts w:ascii="Arial" w:cs="Arial" w:eastAsia="Arial" w:hAnsi="Arial"/>
          <w:color w:val="43454b"/>
          <w:sz w:val="28"/>
          <w:szCs w:val="28"/>
        </w:rPr>
      </w:pPr>
      <w:r w:rsidDel="00000000" w:rsidR="00000000" w:rsidRPr="00000000">
        <w:rPr>
          <w:rFonts w:ascii="Arial" w:cs="Arial" w:eastAsia="Arial" w:hAnsi="Arial"/>
          <w:b w:val="1"/>
          <w:bCs w:val="1"/>
          <w:color w:val="43454b"/>
          <w:sz w:val="28"/>
          <w:szCs w:val="28"/>
          <w:rtl w:val="0"/>
        </w:rPr>
        <w:t xml:space="preserve">Conversatorios con:</w:t>
      </w:r>
      <w:r w:rsidDel="00000000" w:rsidR="00000000" w:rsidRPr="00000000">
        <w:rPr>
          <w:rtl w:val="0"/>
        </w:rPr>
      </w:r>
    </w:p>
    <w:p w:rsidR="00000000" w:rsidDel="00000000" w:rsidP="00000000" w:rsidRDefault="00000000" w:rsidRPr="00000000" w14:paraId="00000170">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Centros de educación: inicial, primaria, segundaría, diversificada, técnica y universitaria (Públicos y privados).</w:t>
      </w:r>
    </w:p>
    <w:p w:rsidR="00000000" w:rsidDel="00000000" w:rsidP="00000000" w:rsidRDefault="00000000" w:rsidRPr="00000000" w14:paraId="00000171">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Comunidades organizadas.</w:t>
      </w:r>
    </w:p>
    <w:p w:rsidR="00000000" w:rsidDel="00000000" w:rsidP="00000000" w:rsidRDefault="00000000" w:rsidRPr="00000000" w14:paraId="00000172">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Consejos comunales.</w:t>
      </w:r>
    </w:p>
    <w:p w:rsidR="00000000" w:rsidDel="00000000" w:rsidP="00000000" w:rsidRDefault="00000000" w:rsidRPr="00000000" w14:paraId="00000173">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Empresas privadas.</w:t>
      </w:r>
    </w:p>
    <w:p w:rsidR="00000000" w:rsidDel="00000000" w:rsidP="00000000" w:rsidRDefault="00000000" w:rsidRPr="00000000" w14:paraId="00000174">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Entes y empresas de la administración pública nacional, centralizada y descentralizada.</w:t>
      </w:r>
    </w:p>
    <w:p w:rsidR="00000000" w:rsidDel="00000000" w:rsidP="00000000" w:rsidRDefault="00000000" w:rsidRPr="00000000" w14:paraId="00000175">
      <w:pPr>
        <w:numPr>
          <w:ilvl w:val="0"/>
          <w:numId w:val="2"/>
        </w:numPr>
        <w:shd w:fill="ffffff" w:val="clear"/>
        <w:spacing w:after="0" w:line="360" w:lineRule="auto"/>
        <w:ind w:left="714" w:hanging="357"/>
        <w:jc w:val="both"/>
        <w:rPr>
          <w:color w:val="43454b"/>
        </w:rPr>
      </w:pPr>
      <w:r w:rsidDel="00000000" w:rsidR="00000000" w:rsidRPr="00000000">
        <w:rPr>
          <w:rFonts w:ascii="Arial" w:cs="Arial" w:eastAsia="Arial" w:hAnsi="Arial"/>
          <w:color w:val="43454b"/>
          <w:sz w:val="28"/>
          <w:szCs w:val="28"/>
          <w:rtl w:val="0"/>
        </w:rPr>
        <w:t xml:space="preserve">Fuerza armada nacional.</w:t>
      </w:r>
    </w:p>
    <w:p w:rsidR="00000000" w:rsidDel="00000000" w:rsidP="00000000" w:rsidRDefault="00000000" w:rsidRPr="00000000" w14:paraId="00000176">
      <w:pPr>
        <w:shd w:fill="ffffff" w:val="clear"/>
        <w:spacing w:after="0" w:line="360" w:lineRule="auto"/>
        <w:jc w:val="both"/>
        <w:rPr>
          <w:rFonts w:ascii="Arial" w:cs="Arial" w:eastAsia="Arial" w:hAnsi="Arial"/>
          <w:color w:val="43454b"/>
          <w:sz w:val="28"/>
          <w:szCs w:val="28"/>
        </w:rPr>
      </w:pPr>
      <w:r w:rsidDel="00000000" w:rsidR="00000000" w:rsidRPr="00000000">
        <w:rPr>
          <w:rtl w:val="0"/>
        </w:rPr>
      </w:r>
    </w:p>
    <w:p w:rsidR="00000000" w:rsidDel="00000000" w:rsidP="00000000" w:rsidRDefault="00000000" w:rsidRPr="00000000" w14:paraId="00000177">
      <w:pPr>
        <w:shd w:fill="ffffff" w:val="clear"/>
        <w:spacing w:after="0" w:line="360" w:lineRule="auto"/>
        <w:jc w:val="both"/>
        <w:rPr>
          <w:rFonts w:ascii="Arial" w:cs="Arial" w:eastAsia="Arial" w:hAnsi="Arial"/>
          <w:color w:val="43454b"/>
          <w:sz w:val="28"/>
          <w:szCs w:val="28"/>
        </w:rPr>
      </w:pPr>
      <w:r w:rsidDel="00000000" w:rsidR="00000000" w:rsidRPr="00000000">
        <w:rPr>
          <w:rtl w:val="0"/>
        </w:rPr>
      </w:r>
    </w:p>
    <w:p w:rsidR="00000000" w:rsidDel="00000000" w:rsidP="00000000" w:rsidRDefault="00000000" w:rsidRPr="00000000" w14:paraId="00000178">
      <w:pPr>
        <w:shd w:fill="ffffff" w:val="clear"/>
        <w:spacing w:after="240" w:line="240" w:lineRule="auto"/>
        <w:jc w:val="both"/>
        <w:rPr>
          <w:rFonts w:ascii="Arial" w:cs="Arial" w:eastAsia="Arial" w:hAnsi="Arial"/>
          <w:b w:val="1"/>
          <w:bCs w:val="1"/>
          <w:color w:val="43454b"/>
          <w:sz w:val="28"/>
          <w:szCs w:val="28"/>
        </w:rPr>
      </w:pPr>
      <w:r w:rsidDel="00000000" w:rsidR="00000000" w:rsidRPr="00000000">
        <w:rPr>
          <w:rFonts w:ascii="Arial" w:cs="Arial" w:eastAsia="Arial" w:hAnsi="Arial"/>
          <w:b w:val="1"/>
          <w:bCs w:val="1"/>
          <w:color w:val="43454b"/>
          <w:sz w:val="28"/>
          <w:szCs w:val="28"/>
          <w:rtl w:val="0"/>
        </w:rPr>
        <w:t xml:space="preserve">Charlas, talleres y cursos:</w:t>
      </w:r>
    </w:p>
    <w:p w:rsidR="00000000" w:rsidDel="00000000" w:rsidP="00000000" w:rsidRDefault="00000000" w:rsidRPr="00000000" w14:paraId="00000179">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Charla, El sistema vial.</w:t>
      </w:r>
    </w:p>
    <w:p w:rsidR="00000000" w:rsidDel="00000000" w:rsidP="00000000" w:rsidRDefault="00000000" w:rsidRPr="00000000" w14:paraId="0000017A">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Charla, Adolescentes, futuros conductores.</w:t>
      </w:r>
    </w:p>
    <w:p w:rsidR="00000000" w:rsidDel="00000000" w:rsidP="00000000" w:rsidRDefault="00000000" w:rsidRPr="00000000" w14:paraId="0000017B">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Charla, Prevención de accidentes de tránsito.</w:t>
      </w:r>
    </w:p>
    <w:p w:rsidR="00000000" w:rsidDel="00000000" w:rsidP="00000000" w:rsidRDefault="00000000" w:rsidRPr="00000000" w14:paraId="0000017C">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Charla, salud, Educación y seguridad vial para motociclistas.</w:t>
      </w:r>
    </w:p>
    <w:p w:rsidR="00000000" w:rsidDel="00000000" w:rsidP="00000000" w:rsidRDefault="00000000" w:rsidRPr="00000000" w14:paraId="0000017D">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Taller, Conductores del transporte de carga.</w:t>
      </w:r>
    </w:p>
    <w:p w:rsidR="00000000" w:rsidDel="00000000" w:rsidP="00000000" w:rsidRDefault="00000000" w:rsidRPr="00000000" w14:paraId="0000017E">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Taller, Conductores del transporte de personas.</w:t>
      </w:r>
    </w:p>
    <w:p w:rsidR="00000000" w:rsidDel="00000000" w:rsidP="00000000" w:rsidRDefault="00000000" w:rsidRPr="00000000" w14:paraId="0000017F">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Taller, Actitud positiva para la conducción segura de vehículos.</w:t>
      </w:r>
    </w:p>
    <w:p w:rsidR="00000000" w:rsidDel="00000000" w:rsidP="00000000" w:rsidRDefault="00000000" w:rsidRPr="00000000" w14:paraId="00000180">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Taller, Manual venezolano de dispositivos uniformes para el control de tránsito (Señalización del tránsito)</w:t>
      </w:r>
    </w:p>
    <w:p w:rsidR="00000000" w:rsidDel="00000000" w:rsidP="00000000" w:rsidRDefault="00000000" w:rsidRPr="00000000" w14:paraId="00000181">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en línea, Preparación para presentar el examen teórico, para optar a la licencia para conducir (En desarrollo)</w:t>
      </w:r>
    </w:p>
    <w:p w:rsidR="00000000" w:rsidDel="00000000" w:rsidP="00000000" w:rsidRDefault="00000000" w:rsidRPr="00000000" w14:paraId="00000182">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en línea, Destinados a los conductores de transporte público y privado personas y/o de carga.</w:t>
      </w:r>
    </w:p>
    <w:p w:rsidR="00000000" w:rsidDel="00000000" w:rsidP="00000000" w:rsidRDefault="00000000" w:rsidRPr="00000000" w14:paraId="00000183">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Manejo defensivo para vehículos de flota liviana.</w:t>
      </w:r>
    </w:p>
    <w:p w:rsidR="00000000" w:rsidDel="00000000" w:rsidP="00000000" w:rsidRDefault="00000000" w:rsidRPr="00000000" w14:paraId="00000184">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Manejo defensivo para vehículos de flota pesada.</w:t>
      </w:r>
    </w:p>
    <w:p w:rsidR="00000000" w:rsidDel="00000000" w:rsidP="00000000" w:rsidRDefault="00000000" w:rsidRPr="00000000" w14:paraId="00000185">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Manejo defensivo y transporte seguro de cargas líquidas.</w:t>
      </w:r>
    </w:p>
    <w:p w:rsidR="00000000" w:rsidDel="00000000" w:rsidP="00000000" w:rsidRDefault="00000000" w:rsidRPr="00000000" w14:paraId="00000186">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Manejo defensivo y transporte seguro de cargas de alto riesgo.</w:t>
      </w:r>
    </w:p>
    <w:p w:rsidR="00000000" w:rsidDel="00000000" w:rsidP="00000000" w:rsidRDefault="00000000" w:rsidRPr="00000000" w14:paraId="00000187">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Curso, Técnicas de micro enseñanza para la educación y seguridad vial.</w:t>
      </w:r>
    </w:p>
    <w:p w:rsidR="00000000" w:rsidDel="00000000" w:rsidP="00000000" w:rsidRDefault="00000000" w:rsidRPr="00000000" w14:paraId="00000188">
      <w:pPr>
        <w:numPr>
          <w:ilvl w:val="0"/>
          <w:numId w:val="3"/>
        </w:numPr>
        <w:shd w:fill="ffffff" w:val="clear"/>
        <w:spacing w:after="0" w:line="360" w:lineRule="auto"/>
        <w:ind w:left="720" w:hanging="360"/>
        <w:jc w:val="both"/>
        <w:rPr>
          <w:color w:val="43454b"/>
        </w:rPr>
      </w:pPr>
      <w:r w:rsidDel="00000000" w:rsidR="00000000" w:rsidRPr="00000000">
        <w:rPr>
          <w:rFonts w:ascii="Arial" w:cs="Arial" w:eastAsia="Arial" w:hAnsi="Arial"/>
          <w:color w:val="43454b"/>
          <w:sz w:val="28"/>
          <w:szCs w:val="28"/>
          <w:rtl w:val="0"/>
        </w:rPr>
        <w:t xml:space="preserve">Certificación de saberes sobre manejo de vehículos (Transporte público y privado de personas y/o de carga).</w:t>
      </w:r>
    </w:p>
    <w:p w:rsidR="00000000" w:rsidDel="00000000" w:rsidP="00000000" w:rsidRDefault="00000000" w:rsidRPr="00000000" w14:paraId="00000189">
      <w:pPr>
        <w:shd w:fill="ffffff" w:val="clear"/>
        <w:spacing w:after="0" w:line="360" w:lineRule="auto"/>
        <w:jc w:val="both"/>
        <w:rPr>
          <w:rFonts w:ascii="Arial" w:cs="Arial" w:eastAsia="Arial" w:hAnsi="Arial"/>
          <w:color w:val="43454b"/>
          <w:sz w:val="28"/>
          <w:szCs w:val="28"/>
        </w:rPr>
      </w:pPr>
      <w:r w:rsidDel="00000000" w:rsidR="00000000" w:rsidRPr="00000000">
        <w:rPr>
          <w:rtl w:val="0"/>
        </w:rPr>
      </w:r>
    </w:p>
    <w:p w:rsidR="00000000" w:rsidDel="00000000" w:rsidP="00000000" w:rsidRDefault="00000000" w:rsidRPr="00000000" w14:paraId="0000018A">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CONFERENCIAS</w:t>
      </w:r>
    </w:p>
    <w:p w:rsidR="00000000" w:rsidDel="00000000" w:rsidP="00000000" w:rsidRDefault="00000000" w:rsidRPr="00000000" w14:paraId="0000018B">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C">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TEMAS</w:t>
      </w:r>
    </w:p>
    <w:p w:rsidR="00000000" w:rsidDel="00000000" w:rsidP="00000000" w:rsidRDefault="00000000" w:rsidRPr="00000000" w14:paraId="0000018D">
      <w:pPr>
        <w:spacing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MOVILIDAD SEGURA Y SALUD</w:t>
      </w:r>
    </w:p>
    <w:p w:rsidR="00000000" w:rsidDel="00000000" w:rsidP="00000000" w:rsidRDefault="00000000" w:rsidRPr="00000000" w14:paraId="0000018F">
      <w:pP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Mantener un buen estado de salud es vital a la hora de salir a la carretera. No importa que seas peatón o conductor, </w:t>
      </w:r>
      <w:r w:rsidDel="00000000" w:rsidR="00000000" w:rsidRPr="00000000">
        <w:rPr>
          <w:rFonts w:ascii="Arial" w:cs="Arial" w:eastAsia="Arial" w:hAnsi="Arial"/>
          <w:b w:val="1"/>
          <w:bCs w:val="1"/>
          <w:sz w:val="24"/>
          <w:szCs w:val="24"/>
          <w:highlight w:val="white"/>
          <w:rtl w:val="0"/>
        </w:rPr>
        <w:t xml:space="preserve">no dejes que tu estado físico condicione tu seguridad</w:t>
      </w:r>
      <w:r w:rsidDel="00000000" w:rsidR="00000000" w:rsidRPr="00000000">
        <w:rPr>
          <w:rFonts w:ascii="Arial" w:cs="Arial" w:eastAsia="Arial" w:hAnsi="Arial"/>
          <w:sz w:val="24"/>
          <w:szCs w:val="24"/>
          <w:highlight w:val="white"/>
          <w:rtl w:val="0"/>
        </w:rPr>
        <w:t xml:space="preserve">. Te presentamos consejos de salud para una movilidad segura supervisados por profesionales de la medicina.</w:t>
      </w:r>
    </w:p>
    <w:p w:rsidR="00000000" w:rsidDel="00000000" w:rsidP="00000000" w:rsidRDefault="00000000" w:rsidRPr="00000000" w14:paraId="0000019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 SECTOR MÉDICO Y DE SALUD PÚBLICA.</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ACTIVIDADES DEL SECTOR SALUD EN LA PREVENCION DE ACCIDENTES DE TRANSITO.</w:t>
      </w:r>
    </w:p>
    <w:p w:rsidR="00000000" w:rsidDel="00000000" w:rsidP="00000000" w:rsidRDefault="00000000" w:rsidRPr="00000000" w14:paraId="00000195">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96">
      <w:pPr>
        <w:spacing w:after="0" w:line="360" w:lineRule="auto"/>
        <w:jc w:val="both"/>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Ejemplo:</w:t>
      </w:r>
    </w:p>
    <w:p w:rsidR="00000000" w:rsidDel="00000000" w:rsidP="00000000" w:rsidRDefault="00000000" w:rsidRPr="00000000" w14:paraId="00000197">
      <w:pPr>
        <w:spacing w:line="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Rafael Albornoz M. l</w:t>
      </w:r>
    </w:p>
    <w:p w:rsidR="00000000" w:rsidDel="00000000" w:rsidP="00000000" w:rsidRDefault="00000000" w:rsidRPr="00000000" w14:paraId="00000198">
      <w:pPr>
        <w:spacing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BOLETIN DE LA OFICINA SANITARIA PANAMERICANA. (Art. Extraído)</w:t>
      </w:r>
    </w:p>
    <w:p w:rsidR="00000000" w:rsidDel="00000000" w:rsidP="00000000" w:rsidRDefault="00000000" w:rsidRPr="00000000" w14:paraId="0000019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En la prevención de accidentes de tránsito están comprometidos diversos sectores &amp; la actividad técnica y administrativa de cada pais. Entre ellos, el sector salud reviste un interés fundamental. Se trata de definir cuáles serían sus acciones específicas. En la prevención de accidentes de tránsito están comprometidos diversos sectores &amp; la actividad técnica y administrativa de cada pais. Entre ellos, el sector salud reviste un interés fundamental. Se trata de definir cuáles serían sus acciones específicas.</w:t>
      </w:r>
    </w:p>
    <w:p w:rsidR="00000000" w:rsidDel="00000000" w:rsidP="00000000" w:rsidRDefault="00000000" w:rsidRPr="00000000" w14:paraId="000001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Nomenclatura y sistema estadístico de accidentes.</w:t>
      </w:r>
    </w:p>
    <w:p w:rsidR="00000000" w:rsidDel="00000000" w:rsidP="00000000" w:rsidRDefault="00000000" w:rsidRPr="00000000" w14:paraId="000001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Identificación de los factores etiológicos.</w:t>
      </w:r>
    </w:p>
    <w:p w:rsidR="00000000" w:rsidDel="00000000" w:rsidP="00000000" w:rsidRDefault="00000000" w:rsidRPr="00000000" w14:paraId="000001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Epidemiología y administración de la salud.</w:t>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Organización de funciones asistenciales.</w:t>
      </w:r>
    </w:p>
    <w:p w:rsidR="00000000" w:rsidDel="00000000" w:rsidP="00000000" w:rsidRDefault="00000000" w:rsidRPr="00000000" w14:paraId="000001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Medicina física y rehabilitación.</w:t>
      </w:r>
    </w:p>
    <w:p w:rsidR="00000000" w:rsidDel="00000000" w:rsidP="00000000" w:rsidRDefault="00000000" w:rsidRPr="00000000" w14:paraId="000001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Selección médica de aspirantes a licencias de conductores.</w:t>
      </w:r>
    </w:p>
    <w:p w:rsidR="00000000" w:rsidDel="00000000" w:rsidP="00000000" w:rsidRDefault="00000000" w:rsidRPr="00000000" w14:paraId="000001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Funciones educativas.</w:t>
      </w:r>
    </w:p>
    <w:p w:rsidR="00000000" w:rsidDel="00000000" w:rsidP="00000000" w:rsidRDefault="00000000" w:rsidRPr="00000000" w14:paraId="000001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Función coordinadora.</w:t>
      </w:r>
    </w:p>
    <w:p w:rsidR="00000000" w:rsidDel="00000000" w:rsidP="00000000" w:rsidRDefault="00000000" w:rsidRPr="00000000" w14:paraId="000001A2">
      <w:pPr>
        <w:spacing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4">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5">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6">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7">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8">
      <w:pPr>
        <w:spacing w:after="0" w:line="360" w:lineRule="auto"/>
        <w:jc w:val="both"/>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A">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INSTITUTO NACIONAL CIENTÍFICO DE SEGURIDAD Y SALUD VIAL TERRESTRE. (INCSSVT)</w:t>
      </w:r>
    </w:p>
    <w:p w:rsidR="00000000" w:rsidDel="00000000" w:rsidP="00000000" w:rsidRDefault="00000000" w:rsidRPr="00000000" w14:paraId="000001AB">
      <w:pPr>
        <w:spacing w:after="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(ORGANIGRAMA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ESTRUCTURAL)</w:t>
      </w:r>
    </w:p>
    <w:p w:rsidR="00000000" w:rsidDel="00000000" w:rsidP="00000000" w:rsidRDefault="00000000" w:rsidRPr="00000000" w14:paraId="000001A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spacing w:after="0" w:line="360" w:lineRule="auto"/>
        <w:jc w:val="center"/>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50800</wp:posOffset>
                </wp:positionV>
                <wp:extent cx="1228725" cy="676275"/>
                <wp:effectExtent b="0" l="0" r="0" t="0"/>
                <wp:wrapNone/>
                <wp:docPr id="42" name=""/>
                <a:graphic>
                  <a:graphicData uri="http://schemas.microsoft.com/office/word/2010/wordprocessingShape">
                    <wps:wsp>
                      <wps:cNvSpPr/>
                      <wps:cNvPr id="86" name="Shape 86"/>
                      <wps:spPr>
                        <a:xfrm>
                          <a:off x="4736400" y="3446625"/>
                          <a:ext cx="1219200" cy="66675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COORDINACION CIENTIFICA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50800</wp:posOffset>
                </wp:positionV>
                <wp:extent cx="1228725" cy="676275"/>
                <wp:effectExtent b="0" l="0" r="0" t="0"/>
                <wp:wrapNone/>
                <wp:docPr id="42"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1228725" cy="67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50800</wp:posOffset>
                </wp:positionV>
                <wp:extent cx="1276350" cy="685800"/>
                <wp:effectExtent b="0" l="0" r="0" t="0"/>
                <wp:wrapNone/>
                <wp:docPr id="29" name=""/>
                <a:graphic>
                  <a:graphicData uri="http://schemas.microsoft.com/office/word/2010/wordprocessingShape">
                    <wps:wsp>
                      <wps:cNvSpPr/>
                      <wps:cNvPr id="73" name="Shape 73"/>
                      <wps:spPr>
                        <a:xfrm>
                          <a:off x="4712588" y="3441863"/>
                          <a:ext cx="1266825" cy="676275"/>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COORDINACIÓN DIRECTIVA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50800</wp:posOffset>
                </wp:positionV>
                <wp:extent cx="1276350" cy="685800"/>
                <wp:effectExtent b="0" l="0" r="0" t="0"/>
                <wp:wrapNone/>
                <wp:docPr id="29"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1276350" cy="685800"/>
                        </a:xfrm>
                        <a:prstGeom prst="rect"/>
                        <a:ln/>
                      </pic:spPr>
                    </pic:pic>
                  </a:graphicData>
                </a:graphic>
              </wp:anchor>
            </w:drawing>
          </mc:Fallback>
        </mc:AlternateContent>
      </w:r>
    </w:p>
    <w:p w:rsidR="00000000" w:rsidDel="00000000" w:rsidP="00000000" w:rsidRDefault="00000000" w:rsidRPr="00000000" w14:paraId="000001AE">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AF">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177800</wp:posOffset>
                </wp:positionV>
                <wp:extent cx="19050" cy="466725"/>
                <wp:effectExtent b="0" l="0" r="0" t="0"/>
                <wp:wrapNone/>
                <wp:docPr id="27" name=""/>
                <a:graphic>
                  <a:graphicData uri="http://schemas.microsoft.com/office/word/2010/wordprocessingShape">
                    <wps:wsp>
                      <wps:cNvCnPr/>
                      <wps:spPr>
                        <a:xfrm>
                          <a:off x="5346000" y="3546638"/>
                          <a:ext cx="0" cy="4667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177800</wp:posOffset>
                </wp:positionV>
                <wp:extent cx="19050" cy="466725"/>
                <wp:effectExtent b="0" l="0" r="0" t="0"/>
                <wp:wrapNone/>
                <wp:docPr id="27"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19050"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152400</wp:posOffset>
                </wp:positionV>
                <wp:extent cx="19050" cy="466725"/>
                <wp:effectExtent b="0" l="0" r="0" t="0"/>
                <wp:wrapNone/>
                <wp:docPr id="34" name=""/>
                <a:graphic>
                  <a:graphicData uri="http://schemas.microsoft.com/office/word/2010/wordprocessingShape">
                    <wps:wsp>
                      <wps:cNvCnPr/>
                      <wps:spPr>
                        <a:xfrm>
                          <a:off x="5346000" y="3546638"/>
                          <a:ext cx="0" cy="4667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152400</wp:posOffset>
                </wp:positionV>
                <wp:extent cx="19050" cy="466725"/>
                <wp:effectExtent b="0" l="0" r="0" t="0"/>
                <wp:wrapNone/>
                <wp:docPr id="34"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19050" cy="466725"/>
                        </a:xfrm>
                        <a:prstGeom prst="rect"/>
                        <a:ln/>
                      </pic:spPr>
                    </pic:pic>
                  </a:graphicData>
                </a:graphic>
              </wp:anchor>
            </w:drawing>
          </mc:Fallback>
        </mc:AlternateContent>
      </w:r>
    </w:p>
    <w:p w:rsidR="00000000" w:rsidDel="00000000" w:rsidP="00000000" w:rsidRDefault="00000000" w:rsidRPr="00000000" w14:paraId="000001B0">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B1">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50800</wp:posOffset>
                </wp:positionV>
                <wp:extent cx="2343150" cy="12700"/>
                <wp:effectExtent b="0" l="0" r="0" t="0"/>
                <wp:wrapNone/>
                <wp:docPr id="6" name=""/>
                <a:graphic>
                  <a:graphicData uri="http://schemas.microsoft.com/office/word/2010/wordprocessingShape">
                    <wps:wsp>
                      <wps:cNvCnPr/>
                      <wps:spPr>
                        <a:xfrm rot="10800000">
                          <a:off x="4174425" y="3775238"/>
                          <a:ext cx="2343150" cy="95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50800</wp:posOffset>
                </wp:positionV>
                <wp:extent cx="2343150" cy="1270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343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9050" cy="1171575"/>
                <wp:effectExtent b="0" l="0" r="0" t="0"/>
                <wp:wrapNone/>
                <wp:docPr id="1" name=""/>
                <a:graphic>
                  <a:graphicData uri="http://schemas.microsoft.com/office/word/2010/wordprocessingShape">
                    <wps:wsp>
                      <wps:cNvCnPr/>
                      <wps:spPr>
                        <a:xfrm>
                          <a:off x="5346000" y="3194213"/>
                          <a:ext cx="0" cy="117157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9050" cy="11715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050" cy="1171575"/>
                        </a:xfrm>
                        <a:prstGeom prst="rect"/>
                        <a:ln/>
                      </pic:spPr>
                    </pic:pic>
                  </a:graphicData>
                </a:graphic>
              </wp:anchor>
            </w:drawing>
          </mc:Fallback>
        </mc:AlternateContent>
      </w:r>
    </w:p>
    <w:p w:rsidR="00000000" w:rsidDel="00000000" w:rsidP="00000000" w:rsidRDefault="00000000" w:rsidRPr="00000000" w14:paraId="000001B2">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50800</wp:posOffset>
                </wp:positionV>
                <wp:extent cx="1162050" cy="752475"/>
                <wp:effectExtent b="0" l="0" r="0" t="0"/>
                <wp:wrapNone/>
                <wp:docPr id="40" name=""/>
                <a:graphic>
                  <a:graphicData uri="http://schemas.microsoft.com/office/word/2010/wordprocessingShape">
                    <wps:wsp>
                      <wps:cNvSpPr/>
                      <wps:cNvPr id="84" name="Shape 84"/>
                      <wps:spPr>
                        <a:xfrm>
                          <a:off x="4769738" y="3408525"/>
                          <a:ext cx="1152525" cy="74295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CONSULTURÍA JURIDICA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50800</wp:posOffset>
                </wp:positionV>
                <wp:extent cx="1162050" cy="752475"/>
                <wp:effectExtent b="0" l="0" r="0" t="0"/>
                <wp:wrapNone/>
                <wp:docPr id="40"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1162050" cy="752475"/>
                        </a:xfrm>
                        <a:prstGeom prst="rect"/>
                        <a:ln/>
                      </pic:spPr>
                    </pic:pic>
                  </a:graphicData>
                </a:graphic>
              </wp:anchor>
            </w:drawing>
          </mc:Fallback>
        </mc:AlternateContent>
      </w:r>
    </w:p>
    <w:p w:rsidR="00000000" w:rsidDel="00000000" w:rsidP="00000000" w:rsidRDefault="00000000" w:rsidRPr="00000000" w14:paraId="000001B3">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933450" cy="12700"/>
                <wp:effectExtent b="0" l="0" r="0" t="0"/>
                <wp:wrapNone/>
                <wp:docPr id="19" name=""/>
                <a:graphic>
                  <a:graphicData uri="http://schemas.microsoft.com/office/word/2010/wordprocessingShape">
                    <wps:wsp>
                      <wps:cNvCnPr/>
                      <wps:spPr>
                        <a:xfrm>
                          <a:off x="4879275" y="3775238"/>
                          <a:ext cx="933450" cy="95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933450" cy="12700"/>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933450" cy="12700"/>
                        </a:xfrm>
                        <a:prstGeom prst="rect"/>
                        <a:ln/>
                      </pic:spPr>
                    </pic:pic>
                  </a:graphicData>
                </a:graphic>
              </wp:anchor>
            </w:drawing>
          </mc:Fallback>
        </mc:AlternateContent>
      </w:r>
    </w:p>
    <w:p w:rsidR="00000000" w:rsidDel="00000000" w:rsidP="00000000" w:rsidRDefault="00000000" w:rsidRPr="00000000" w14:paraId="000001B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B5">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114300</wp:posOffset>
                </wp:positionV>
                <wp:extent cx="6057900" cy="12700"/>
                <wp:effectExtent b="0" l="0" r="0" t="0"/>
                <wp:wrapNone/>
                <wp:docPr id="33" name=""/>
                <a:graphic>
                  <a:graphicData uri="http://schemas.microsoft.com/office/word/2010/wordprocessingShape">
                    <wps:wsp>
                      <wps:cNvCnPr/>
                      <wps:spPr>
                        <a:xfrm rot="10800000">
                          <a:off x="2317050" y="3780000"/>
                          <a:ext cx="60579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114300</wp:posOffset>
                </wp:positionV>
                <wp:extent cx="6057900" cy="12700"/>
                <wp:effectExtent b="0" l="0" r="0" t="0"/>
                <wp:wrapNone/>
                <wp:docPr id="33"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60579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38100" cy="400050"/>
                <wp:effectExtent b="0" l="0" r="0" t="0"/>
                <wp:wrapNone/>
                <wp:docPr id="12" name=""/>
                <a:graphic>
                  <a:graphicData uri="http://schemas.microsoft.com/office/word/2010/wordprocessingShape">
                    <wps:wsp>
                      <wps:cNvCnPr/>
                      <wps:spPr>
                        <a:xfrm flipH="1">
                          <a:off x="5336475" y="3589500"/>
                          <a:ext cx="19050" cy="38100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38100" cy="40005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38100" cy="400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19050" cy="400050"/>
                <wp:effectExtent b="0" l="0" r="0" t="0"/>
                <wp:wrapNone/>
                <wp:docPr id="13" name=""/>
                <a:graphic>
                  <a:graphicData uri="http://schemas.microsoft.com/office/word/2010/wordprocessingShape">
                    <wps:wsp>
                      <wps:cNvCnPr/>
                      <wps:spPr>
                        <a:xfrm>
                          <a:off x="5346000" y="3579975"/>
                          <a:ext cx="0" cy="40005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19050" cy="40005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19050" cy="400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215900</wp:posOffset>
                </wp:positionV>
                <wp:extent cx="1143000" cy="1038225"/>
                <wp:effectExtent b="0" l="0" r="0" t="0"/>
                <wp:wrapNone/>
                <wp:docPr id="18" name=""/>
                <a:graphic>
                  <a:graphicData uri="http://schemas.microsoft.com/office/word/2010/wordprocessingShape">
                    <wps:wsp>
                      <wps:cNvSpPr/>
                      <wps:cNvPr id="53" name="Shape 53"/>
                      <wps:spPr>
                        <a:xfrm>
                          <a:off x="4779263" y="3265650"/>
                          <a:ext cx="1133475" cy="102870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DIRECCION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GENERAL DE ADMINISTRACION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215900</wp:posOffset>
                </wp:positionV>
                <wp:extent cx="1143000" cy="1038225"/>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1143000" cy="1038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5829300</wp:posOffset>
                </wp:positionH>
                <wp:positionV relativeFrom="paragraph">
                  <wp:posOffset>101600</wp:posOffset>
                </wp:positionV>
                <wp:extent cx="12700" cy="180975"/>
                <wp:effectExtent b="0" l="0" r="0" t="0"/>
                <wp:wrapNone/>
                <wp:docPr id="35" name=""/>
                <a:graphic>
                  <a:graphicData uri="http://schemas.microsoft.com/office/word/2010/wordprocessingShape">
                    <wps:wsp>
                      <wps:cNvCnPr/>
                      <wps:spPr>
                        <a:xfrm flipH="1">
                          <a:off x="5341238" y="3689513"/>
                          <a:ext cx="9525" cy="18097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5829300</wp:posOffset>
                </wp:positionH>
                <wp:positionV relativeFrom="paragraph">
                  <wp:posOffset>101600</wp:posOffset>
                </wp:positionV>
                <wp:extent cx="12700" cy="180975"/>
                <wp:effectExtent b="0" l="0" r="0" t="0"/>
                <wp:wrapNone/>
                <wp:docPr id="35"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127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139700</wp:posOffset>
                </wp:positionV>
                <wp:extent cx="19050" cy="152400"/>
                <wp:effectExtent b="0" l="0" r="0" t="0"/>
                <wp:wrapNone/>
                <wp:docPr id="10" name=""/>
                <a:graphic>
                  <a:graphicData uri="http://schemas.microsoft.com/office/word/2010/wordprocessingShape">
                    <wps:wsp>
                      <wps:cNvCnPr/>
                      <wps:spPr>
                        <a:xfrm>
                          <a:off x="5346000" y="3703800"/>
                          <a:ext cx="0" cy="15240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139700</wp:posOffset>
                </wp:positionV>
                <wp:extent cx="19050" cy="15240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905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139700</wp:posOffset>
                </wp:positionV>
                <wp:extent cx="19050" cy="161925"/>
                <wp:effectExtent b="0" l="0" r="0" t="0"/>
                <wp:wrapNone/>
                <wp:docPr id="4" name=""/>
                <a:graphic>
                  <a:graphicData uri="http://schemas.microsoft.com/office/word/2010/wordprocessingShape">
                    <wps:wsp>
                      <wps:cNvCnPr/>
                      <wps:spPr>
                        <a:xfrm>
                          <a:off x="5346000" y="3699038"/>
                          <a:ext cx="0" cy="1619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139700</wp:posOffset>
                </wp:positionV>
                <wp:extent cx="19050" cy="16192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905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139700</wp:posOffset>
                </wp:positionV>
                <wp:extent cx="19050" cy="142875"/>
                <wp:effectExtent b="0" l="0" r="0" t="0"/>
                <wp:wrapNone/>
                <wp:docPr id="32" name=""/>
                <a:graphic>
                  <a:graphicData uri="http://schemas.microsoft.com/office/word/2010/wordprocessingShape">
                    <wps:wsp>
                      <wps:cNvCnPr/>
                      <wps:spPr>
                        <a:xfrm>
                          <a:off x="5346000" y="3708563"/>
                          <a:ext cx="0" cy="14287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139700</wp:posOffset>
                </wp:positionV>
                <wp:extent cx="19050" cy="142875"/>
                <wp:effectExtent b="0" l="0" r="0" t="0"/>
                <wp:wrapNone/>
                <wp:docPr id="32"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19050" cy="142875"/>
                        </a:xfrm>
                        <a:prstGeom prst="rect"/>
                        <a:ln/>
                      </pic:spPr>
                    </pic:pic>
                  </a:graphicData>
                </a:graphic>
              </wp:anchor>
            </w:drawing>
          </mc:Fallback>
        </mc:AlternateContent>
      </w:r>
    </w:p>
    <w:p w:rsidR="00000000" w:rsidDel="00000000" w:rsidP="00000000" w:rsidRDefault="00000000" w:rsidRPr="00000000" w14:paraId="000001B6">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0</wp:posOffset>
                </wp:positionV>
                <wp:extent cx="914400" cy="971550"/>
                <wp:effectExtent b="0" l="0" r="0" t="0"/>
                <wp:wrapNone/>
                <wp:docPr id="8" name=""/>
                <a:graphic>
                  <a:graphicData uri="http://schemas.microsoft.com/office/word/2010/wordprocessingShape">
                    <wps:wsp>
                      <wps:cNvSpPr/>
                      <wps:cNvPr id="9" name="Shape 9"/>
                      <wps:spPr>
                        <a:xfrm>
                          <a:off x="4893563" y="3298988"/>
                          <a:ext cx="904875" cy="962025"/>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DIRECCION</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GENERAL </w:t>
                            </w:r>
                            <w:r w:rsidDel="00000000" w:rsidR="00000000" w:rsidRPr="00000000">
                              <w:rPr>
                                <w:rFonts w:ascii="Calibri" w:cs="Calibri" w:eastAsia="Calibri" w:hAnsi="Calibri"/>
                                <w:b w:val="0"/>
                                <w:i w:val="0"/>
                                <w:smallCaps w:val="0"/>
                                <w:strike w:val="0"/>
                                <w:color w:val="000000"/>
                                <w:sz w:val="20"/>
                                <w:vertAlign w:val="baseline"/>
                              </w:rPr>
                              <w:t xml:space="preserve">CIENTIFICA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0</wp:posOffset>
                </wp:positionV>
                <wp:extent cx="914400" cy="97155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914400" cy="971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171575" cy="933450"/>
                <wp:effectExtent b="0" l="0" r="0" t="0"/>
                <wp:wrapNone/>
                <wp:docPr id="25" name=""/>
                <a:graphic>
                  <a:graphicData uri="http://schemas.microsoft.com/office/word/2010/wordprocessingShape">
                    <wps:wsp>
                      <wps:cNvSpPr/>
                      <wps:cNvPr id="69" name="Shape 69"/>
                      <wps:spPr>
                        <a:xfrm>
                          <a:off x="4764975" y="3318038"/>
                          <a:ext cx="1162050" cy="923925"/>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DIRECCION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GENERAL DE TALENTO HUMANO</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171575" cy="933450"/>
                <wp:effectExtent b="0" l="0" r="0" t="0"/>
                <wp:wrapNone/>
                <wp:docPr id="25"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1171575" cy="933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12700</wp:posOffset>
                </wp:positionV>
                <wp:extent cx="1123950" cy="952500"/>
                <wp:effectExtent b="0" l="0" r="0" t="0"/>
                <wp:wrapNone/>
                <wp:docPr id="11" name=""/>
                <a:graphic>
                  <a:graphicData uri="http://schemas.microsoft.com/office/word/2010/wordprocessingShape">
                    <wps:wsp>
                      <wps:cNvSpPr/>
                      <wps:cNvPr id="12" name="Shape 12"/>
                      <wps:spPr>
                        <a:xfrm>
                          <a:off x="4788788" y="3308513"/>
                          <a:ext cx="1114425" cy="942975"/>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DIRECCION</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GENERAL DE TECNOLOGIA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12700</wp:posOffset>
                </wp:positionV>
                <wp:extent cx="1123950" cy="95250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123950" cy="952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3987800</wp:posOffset>
                </wp:positionH>
                <wp:positionV relativeFrom="paragraph">
                  <wp:posOffset>25400</wp:posOffset>
                </wp:positionV>
                <wp:extent cx="1162050" cy="952500"/>
                <wp:effectExtent b="0" l="0" r="0" t="0"/>
                <wp:wrapNone/>
                <wp:docPr id="23" name=""/>
                <a:graphic>
                  <a:graphicData uri="http://schemas.microsoft.com/office/word/2010/wordprocessingShape">
                    <wps:wsp>
                      <wps:cNvSpPr/>
                      <wps:cNvPr id="58" name="Shape 58"/>
                      <wps:spPr>
                        <a:xfrm>
                          <a:off x="4769738" y="3308513"/>
                          <a:ext cx="1152525" cy="942975"/>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DIRECCION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GENERAL DE CONVENIO EDUCATIVO</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3987800</wp:posOffset>
                </wp:positionH>
                <wp:positionV relativeFrom="paragraph">
                  <wp:posOffset>25400</wp:posOffset>
                </wp:positionV>
                <wp:extent cx="1162050" cy="952500"/>
                <wp:effectExtent b="0" l="0" r="0" t="0"/>
                <wp:wrapNone/>
                <wp:docPr id="23"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1162050" cy="952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5181600</wp:posOffset>
                </wp:positionH>
                <wp:positionV relativeFrom="paragraph">
                  <wp:posOffset>38100</wp:posOffset>
                </wp:positionV>
                <wp:extent cx="1162050" cy="923925"/>
                <wp:effectExtent b="0" l="0" r="0" t="0"/>
                <wp:wrapNone/>
                <wp:docPr id="7" name=""/>
                <a:graphic>
                  <a:graphicData uri="http://schemas.microsoft.com/office/word/2010/wordprocessingShape">
                    <wps:wsp>
                      <wps:cNvSpPr/>
                      <wps:cNvPr id="8" name="Shape 8"/>
                      <wps:spPr>
                        <a:xfrm>
                          <a:off x="4769738" y="3322800"/>
                          <a:ext cx="1152525" cy="91440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DIRECCION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GENERAL DE RELACIONES INSTITUCIONALES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5181600</wp:posOffset>
                </wp:positionH>
                <wp:positionV relativeFrom="paragraph">
                  <wp:posOffset>38100</wp:posOffset>
                </wp:positionV>
                <wp:extent cx="1162050" cy="92392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162050" cy="923925"/>
                        </a:xfrm>
                        <a:prstGeom prst="rect"/>
                        <a:ln/>
                      </pic:spPr>
                    </pic:pic>
                  </a:graphicData>
                </a:graphic>
              </wp:anchor>
            </w:drawing>
          </mc:Fallback>
        </mc:AlternateContent>
      </w:r>
    </w:p>
    <w:p w:rsidR="00000000" w:rsidDel="00000000" w:rsidP="00000000" w:rsidRDefault="00000000" w:rsidRPr="00000000" w14:paraId="000001B7">
      <w:pPr>
        <w:spacing w:after="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1B8">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B9">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2171700</wp:posOffset>
                </wp:positionH>
                <wp:positionV relativeFrom="paragraph">
                  <wp:posOffset>139700</wp:posOffset>
                </wp:positionV>
                <wp:extent cx="19050" cy="771525"/>
                <wp:effectExtent b="0" l="0" r="0" t="0"/>
                <wp:wrapNone/>
                <wp:docPr id="43" name=""/>
                <a:graphic>
                  <a:graphicData uri="http://schemas.microsoft.com/office/word/2010/wordprocessingShape">
                    <wps:wsp>
                      <wps:cNvCnPr/>
                      <wps:spPr>
                        <a:xfrm>
                          <a:off x="5346000" y="3394238"/>
                          <a:ext cx="0" cy="771525"/>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139700</wp:posOffset>
                </wp:positionV>
                <wp:extent cx="19050" cy="771525"/>
                <wp:effectExtent b="0" l="0" r="0" t="0"/>
                <wp:wrapNone/>
                <wp:docPr id="43"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19050" cy="771525"/>
                        </a:xfrm>
                        <a:prstGeom prst="rect"/>
                        <a:ln/>
                      </pic:spPr>
                    </pic:pic>
                  </a:graphicData>
                </a:graphic>
              </wp:anchor>
            </w:drawing>
          </mc:Fallback>
        </mc:AlternateContent>
      </w:r>
    </w:p>
    <w:p w:rsidR="00000000" w:rsidDel="00000000" w:rsidP="00000000" w:rsidRDefault="00000000" w:rsidRPr="00000000" w14:paraId="000001BA">
      <w:pPr>
        <w:spacing w:after="0" w:line="36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2362200</wp:posOffset>
                </wp:positionH>
                <wp:positionV relativeFrom="paragraph">
                  <wp:posOffset>266700</wp:posOffset>
                </wp:positionV>
                <wp:extent cx="1552575" cy="828675"/>
                <wp:effectExtent b="0" l="0" r="0" t="0"/>
                <wp:wrapNone/>
                <wp:docPr id="20" name=""/>
                <a:graphic>
                  <a:graphicData uri="http://schemas.microsoft.com/office/word/2010/wordprocessingShape">
                    <wps:wsp>
                      <wps:cNvSpPr/>
                      <wps:cNvPr id="55" name="Shape 55"/>
                      <wps:spPr>
                        <a:xfrm>
                          <a:off x="4574475" y="3370425"/>
                          <a:ext cx="1543050" cy="81915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AREA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DE EDUCACIÓN E INVESTIGACIÓN CIENTIFICA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266700</wp:posOffset>
                </wp:positionV>
                <wp:extent cx="1552575" cy="828675"/>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1552575" cy="828675"/>
                        </a:xfrm>
                        <a:prstGeom prst="rect"/>
                        <a:ln/>
                      </pic:spPr>
                    </pic:pic>
                  </a:graphicData>
                </a:graphic>
              </wp:anchor>
            </w:drawing>
          </mc:Fallback>
        </mc:AlternateContent>
      </w:r>
    </w:p>
    <w:p w:rsidR="00000000" w:rsidDel="00000000" w:rsidP="00000000" w:rsidRDefault="00000000" w:rsidRPr="00000000" w14:paraId="000001BB">
      <w:pPr>
        <w:spacing w:after="0" w:line="360"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466850" cy="828675"/>
                <wp:effectExtent b="0" l="0" r="0" t="0"/>
                <wp:wrapNone/>
                <wp:docPr id="38" name=""/>
                <a:graphic>
                  <a:graphicData uri="http://schemas.microsoft.com/office/word/2010/wordprocessingShape">
                    <wps:wsp>
                      <wps:cNvSpPr/>
                      <wps:cNvPr id="82" name="Shape 82"/>
                      <wps:spPr>
                        <a:xfrm>
                          <a:off x="4617338" y="3370425"/>
                          <a:ext cx="1457325" cy="819150"/>
                        </a:xfrm>
                        <a:prstGeom prst="rect">
                          <a:avLst/>
                        </a:prstGeom>
                        <a:solidFill>
                          <a:srgbClr val="00B0F0"/>
                        </a:solidFill>
                        <a:ln>
                          <a:noFill/>
                        </a:ln>
                        <a:effectLst>
                          <a:outerShdw blurRad="44450" algn="ctr" dir="5400000" dist="27940">
                            <a:srgbClr val="000000">
                              <a:alpha val="31764"/>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AREA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DE PUBLICACIONES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466850" cy="828675"/>
                <wp:effectExtent b="0" l="0" r="0" t="0"/>
                <wp:wrapNone/>
                <wp:docPr id="38"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1466850" cy="828675"/>
                        </a:xfrm>
                        <a:prstGeom prst="rect"/>
                        <a:ln/>
                      </pic:spPr>
                    </pic:pic>
                  </a:graphicData>
                </a:graphic>
              </wp:anchor>
            </w:drawing>
          </mc:Fallback>
        </mc:AlternateConten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8"/>
          <w:szCs w:val="28"/>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76200</wp:posOffset>
                </wp:positionV>
                <wp:extent cx="428625" cy="12700"/>
                <wp:effectExtent b="0" l="0" r="0" t="0"/>
                <wp:wrapNone/>
                <wp:docPr id="39" name=""/>
                <a:graphic>
                  <a:graphicData uri="http://schemas.microsoft.com/office/word/2010/wordprocessingShape">
                    <wps:wsp>
                      <wps:cNvCnPr/>
                      <wps:spPr>
                        <a:xfrm>
                          <a:off x="5131688" y="3775238"/>
                          <a:ext cx="428625" cy="952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76200</wp:posOffset>
                </wp:positionV>
                <wp:extent cx="428625" cy="12700"/>
                <wp:effectExtent b="0" l="0" r="0" t="0"/>
                <wp:wrapNone/>
                <wp:docPr id="39"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428625" cy="12700"/>
                        </a:xfrm>
                        <a:prstGeom prst="rect"/>
                        <a:ln/>
                      </pic:spPr>
                    </pic:pic>
                  </a:graphicData>
                </a:graphic>
              </wp:anchor>
            </w:drawing>
          </mc:Fallback>
        </mc:AlternateConten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tabs>
          <w:tab w:val="left" w:leader="none" w:pos="6915"/>
        </w:tabs>
        <w:rPr/>
      </w:pPr>
      <w:r w:rsidDel="00000000" w:rsidR="00000000" w:rsidRPr="00000000">
        <w:rPr>
          <w:rtl w:val="0"/>
        </w:rPr>
        <w:tab/>
      </w:r>
    </w:p>
    <w:p w:rsidR="00000000" w:rsidDel="00000000" w:rsidP="00000000" w:rsidRDefault="00000000" w:rsidRPr="00000000" w14:paraId="000001C5">
      <w:pPr>
        <w:tabs>
          <w:tab w:val="left" w:leader="none" w:pos="6915"/>
        </w:tabs>
        <w:rPr/>
      </w:pPr>
      <w:r w:rsidDel="00000000" w:rsidR="00000000" w:rsidRPr="00000000">
        <w:rPr>
          <w:rtl w:val="0"/>
        </w:rPr>
      </w:r>
    </w:p>
    <w:p w:rsidR="00000000" w:rsidDel="00000000" w:rsidP="00000000" w:rsidRDefault="00000000" w:rsidRPr="00000000" w14:paraId="000001C6">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FUNCIONES DE LA COORDINACION DIRECTIVA</w:t>
      </w:r>
    </w:p>
    <w:p w:rsidR="00000000" w:rsidDel="00000000" w:rsidP="00000000" w:rsidRDefault="00000000" w:rsidRPr="00000000" w14:paraId="000001C7">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125" w:hanging="357"/>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Compuesta por el Presidente Emérito y el Presidente administrativo.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Cumplir y hacer cumplir estos Estatutos y sus Reglamentos, así como los acuerdos de la Sociedad.</w:t>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Ejercer la máxima representación de la Sociedad en todos los actos públicos o privados, pudiendo delegar esta función eventualmente en otro directivo.</w:t>
      </w:r>
    </w:p>
    <w:p w:rsidR="00000000" w:rsidDel="00000000" w:rsidP="00000000" w:rsidRDefault="00000000" w:rsidRPr="00000000" w14:paraId="000001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Ejercer la representación legal y jurídica de la Sociedad.</w:t>
      </w:r>
    </w:p>
    <w:p w:rsidR="00000000" w:rsidDel="00000000" w:rsidP="00000000" w:rsidRDefault="00000000" w:rsidRPr="00000000" w14:paraId="000001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Fijar el Orden del Día de las reuniones.</w:t>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Asambleas y las reuniones expositivas de la Sociedad.</w:t>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Coordinar, de acuerdo con los que se hubieren inscrito al efecto, la oportunidad en la que puedan ser presentados los trabajos en las reuniones expositivas histórico-médicas.</w:t>
      </w:r>
    </w:p>
    <w:p w:rsidR="00000000" w:rsidDel="00000000" w:rsidP="00000000" w:rsidRDefault="00000000" w:rsidRPr="00000000" w14:paraId="000001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Autorizar las erogaciones que deba hacer </w:t>
      </w:r>
      <w:r w:rsidDel="00000000" w:rsidR="00000000" w:rsidRPr="00000000">
        <w:rPr>
          <w:rFonts w:ascii="Arial" w:cs="Arial" w:eastAsia="Arial" w:hAnsi="Arial"/>
          <w:sz w:val="24"/>
          <w:szCs w:val="24"/>
          <w:rtl w:val="0"/>
        </w:rPr>
        <w:t xml:space="preserve">el  Instituto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 firmar, junto con el Tesorero, los documentos y comprobantes correspondientes.</w:t>
      </w:r>
    </w:p>
    <w:p w:rsidR="00000000" w:rsidDel="00000000" w:rsidP="00000000" w:rsidRDefault="00000000" w:rsidRPr="00000000" w14:paraId="000001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Fijar la fecha de las reuniones extraordinarias, así como de las ordinarias que no se hubiesen celebrado en la oportunidad reglamentariamente establecida.</w:t>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Presentar al final del bienio el Informe de Gestión. </w:t>
      </w:r>
    </w:p>
    <w:p w:rsidR="00000000" w:rsidDel="00000000" w:rsidP="00000000" w:rsidRDefault="00000000" w:rsidRPr="00000000" w14:paraId="000001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125"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demás que le confieran estos Estatutos y sus Reglamentos o los Acuerdos del Cuerpo.</w:t>
      </w:r>
    </w:p>
    <w:p w:rsidR="00000000" w:rsidDel="00000000" w:rsidP="00000000" w:rsidRDefault="00000000" w:rsidRPr="00000000" w14:paraId="000001D2">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FUNCIONES DE LA COORDINACION CIENTIFICA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Coordinar y gestionar el área de investigación </w:t>
      </w:r>
      <w:r w:rsidDel="00000000" w:rsidR="00000000" w:rsidRPr="00000000">
        <w:rPr>
          <w:rFonts w:ascii="Arial" w:cs="Arial" w:eastAsia="Arial" w:hAnsi="Arial"/>
          <w:sz w:val="24"/>
          <w:szCs w:val="24"/>
          <w:rtl w:val="0"/>
        </w:rPr>
        <w:t xml:space="preserve">dentro del Instituto Científico De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Seguridad y Salud Vial Terrestre Nacional</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Supervisar de manera continua el desarrollo de proyectos de investigación científica realizados por </w:t>
      </w:r>
      <w:r w:rsidDel="00000000" w:rsidR="00000000" w:rsidRPr="00000000">
        <w:rPr>
          <w:rFonts w:ascii="Arial" w:cs="Arial" w:eastAsia="Arial" w:hAnsi="Arial"/>
          <w:sz w:val="24"/>
          <w:szCs w:val="24"/>
          <w:rtl w:val="0"/>
        </w:rPr>
        <w:t xml:space="preserve">el Comité Médico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Seg</w:t>
      </w:r>
      <w:r w:rsidDel="00000000" w:rsidR="00000000" w:rsidRPr="00000000">
        <w:rPr>
          <w:rFonts w:ascii="Arial" w:cs="Arial" w:eastAsia="Arial" w:hAnsi="Arial"/>
          <w:sz w:val="24"/>
          <w:szCs w:val="24"/>
          <w:rtl w:val="0"/>
        </w:rPr>
        <w:t xml:space="preserve">uridad 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Salud Vial Terrestre Nacional</w:t>
      </w:r>
    </w:p>
    <w:p w:rsidR="00000000" w:rsidDel="00000000" w:rsidP="00000000" w:rsidRDefault="00000000" w:rsidRPr="00000000" w14:paraId="000001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Generar informes anuales de avance de los proyectos de investigación financiados con recursos del</w:t>
      </w:r>
      <w:r w:rsidDel="00000000" w:rsidR="00000000" w:rsidRPr="00000000">
        <w:rPr>
          <w:rFonts w:ascii="Arial" w:cs="Arial" w:eastAsia="Arial" w:hAnsi="Arial"/>
          <w:sz w:val="24"/>
          <w:szCs w:val="24"/>
          <w:rtl w:val="0"/>
        </w:rPr>
        <w:t xml:space="preserve"> Instituto Nacional Científico de Seguridad y Salud Vial Terrestre  INCSSVT .</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las convocatorias de concursos con fondos de la Sociedad Medica de Salud Vial Terrestre Nacional e Internacional, proponiendo las bases del concurso de acuerdo a las líneas de investigación establecidas.</w:t>
      </w:r>
    </w:p>
    <w:p w:rsidR="00000000" w:rsidDel="00000000" w:rsidP="00000000" w:rsidRDefault="00000000" w:rsidRPr="00000000" w14:paraId="000001D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FUNCIONES DEL AREA DE PUBLICACIONES</w:t>
      </w:r>
    </w:p>
    <w:p w:rsidR="00000000" w:rsidDel="00000000" w:rsidP="00000000" w:rsidRDefault="00000000" w:rsidRPr="00000000" w14:paraId="000001D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eaeaea"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Fomentar la publicación</w:t>
      </w:r>
      <w:r w:rsidDel="00000000" w:rsidR="00000000" w:rsidRPr="00000000">
        <w:rPr>
          <w:rFonts w:ascii="Arial" w:cs="Arial" w:eastAsia="Arial" w:hAnsi="Arial"/>
          <w:b w:val="0"/>
          <w:bCs w:val="0"/>
          <w:i w:val="0"/>
          <w:iCs w:val="0"/>
          <w:smallCaps w:val="0"/>
          <w:strike w:val="0"/>
          <w:color w:val="000000"/>
          <w:sz w:val="24"/>
          <w:szCs w:val="24"/>
          <w:u w:val="none"/>
          <w:shd w:fill="eaeaea"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libros que reconozcan y fortalezcan la labor investigativa,</w:t>
      </w:r>
      <w:r w:rsidDel="00000000" w:rsidR="00000000" w:rsidRPr="00000000">
        <w:rPr>
          <w:rFonts w:ascii="Arial" w:cs="Arial" w:eastAsia="Arial" w:hAnsi="Arial"/>
          <w:b w:val="0"/>
          <w:bCs w:val="0"/>
          <w:i w:val="0"/>
          <w:iCs w:val="0"/>
          <w:smallCaps w:val="0"/>
          <w:strike w:val="0"/>
          <w:color w:val="000000"/>
          <w:sz w:val="24"/>
          <w:szCs w:val="24"/>
          <w:u w:val="none"/>
          <w:shd w:fill="eaeaea"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docente, y de proyección a la comunidad entre los miembros de la comunidad</w:t>
      </w:r>
      <w:r w:rsidDel="00000000" w:rsidR="00000000" w:rsidRPr="00000000">
        <w:rPr>
          <w:rFonts w:ascii="Arial" w:cs="Arial" w:eastAsia="Arial" w:hAnsi="Arial"/>
          <w:b w:val="0"/>
          <w:bCs w:val="0"/>
          <w:i w:val="0"/>
          <w:iCs w:val="0"/>
          <w:smallCaps w:val="0"/>
          <w:strike w:val="0"/>
          <w:color w:val="000000"/>
          <w:sz w:val="24"/>
          <w:szCs w:val="24"/>
          <w:u w:val="none"/>
          <w:shd w:fill="eaeaea"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académica y elementos básicos, en las diferentes áreas del conocimiento científico con criterios de</w:t>
      </w:r>
      <w:r w:rsidDel="00000000" w:rsidR="00000000" w:rsidRPr="00000000">
        <w:rPr>
          <w:rFonts w:ascii="Arial" w:cs="Arial" w:eastAsia="Arial" w:hAnsi="Arial"/>
          <w:b w:val="0"/>
          <w:bCs w:val="0"/>
          <w:i w:val="0"/>
          <w:iCs w:val="0"/>
          <w:smallCaps w:val="0"/>
          <w:strike w:val="0"/>
          <w:color w:val="000000"/>
          <w:sz w:val="24"/>
          <w:szCs w:val="24"/>
          <w:u w:val="none"/>
          <w:shd w:fill="eaeaea"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calidad editorial, pertinencia</w:t>
      </w:r>
      <w:r w:rsidDel="00000000" w:rsidR="00000000" w:rsidRPr="00000000">
        <w:rPr>
          <w:rFonts w:ascii="Arial" w:cs="Arial" w:eastAsia="Arial" w:hAnsi="Arial"/>
          <w:b w:val="0"/>
          <w:bCs w:val="0"/>
          <w:i w:val="0"/>
          <w:iCs w:val="0"/>
          <w:smallCaps w:val="0"/>
          <w:strike w:val="0"/>
          <w:color w:val="000000"/>
          <w:sz w:val="24"/>
          <w:szCs w:val="24"/>
          <w:u w:val="none"/>
          <w:shd w:fill="eaeaea"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y rigurosidad académica.</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Fortalecer las prácticas de publicación académica de alta calidad científica, académica y cultural, a fin de promover la producción intelectual de docentes, estudiantes, egresados y administrativos de la Universidad en su convenio marco, incluyendo guías, manuales.</w:t>
      </w:r>
    </w:p>
    <w:p w:rsidR="00000000" w:rsidDel="00000000" w:rsidP="00000000" w:rsidRDefault="00000000" w:rsidRPr="00000000" w14:paraId="000001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Dinamizar las ciencias académicas de las que hacen parte docentes y estudiantes de la universidad, mediante la publicación de libros colectivos producto de sus reflexiones e intereses académicos.</w:t>
      </w:r>
    </w:p>
    <w:p w:rsidR="00000000" w:rsidDel="00000000" w:rsidP="00000000" w:rsidRDefault="00000000" w:rsidRPr="00000000" w14:paraId="000001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Fomentar los procesos de internacionalización de la Universidad, mediante la publicación de traducciones al castellano de obras de calidad académica y relevancia regional, nacional e internacional.</w:t>
      </w:r>
    </w:p>
    <w:p w:rsidR="00000000" w:rsidDel="00000000" w:rsidP="00000000" w:rsidRDefault="00000000" w:rsidRPr="00000000" w14:paraId="000001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Enriquecer el catálogo del Área de Desarrollo Editorial de la Sociedad Medica</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FUNCIONES DE AREA DE EDUCACION E INVESTIGACION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un centro de documentación con características virtuales y/o reales (biblioteca) sobre temas de ciencias, que pueda ser alimentado tanto desde el propio Programa como desde entidades externas.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Diseñar un medio de divulgación de características virtuales que permita la publicación de trabajos que nazcan no solo desde el Programa sino también a partir de otras entidades que desarrollen temas de ciencias.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Apoyar proyectos de investigación sobre temas de ciencias  que permitan el acceso a fondos de financiamiento interno , persiguiendo un reconocimiento calificado y fomentar proyectos de investigación sobre temas científicos, tanto en la perspectiva de su propio quehacer como en el contexto multidisciplinario.</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un centro de documentación con características virtuales y/o reales (biblioteca) sobre temas de familia, que pueda ser alimentado tanto desde el propio Programa como desde entidades externas.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Diseñar un medio de divulgación de características virtuales que permita la publicación de trabajos que nazcan no solo desde el Programa sino también a partir de otras entidades que desarrollen temas de ciencias.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tabs>
          <w:tab w:val="left" w:leader="none" w:pos="6915"/>
        </w:tabs>
        <w:rPr/>
      </w:pPr>
      <w:r w:rsidDel="00000000" w:rsidR="00000000" w:rsidRPr="00000000">
        <w:rPr>
          <w:rtl w:val="0"/>
        </w:rPr>
      </w:r>
    </w:p>
    <w:p w:rsidR="00000000" w:rsidDel="00000000" w:rsidP="00000000" w:rsidRDefault="00000000" w:rsidRPr="00000000" w14:paraId="000001F5">
      <w:pPr>
        <w:tabs>
          <w:tab w:val="left" w:leader="none" w:pos="6915"/>
        </w:tabs>
        <w:rPr/>
      </w:pPr>
      <w:r w:rsidDel="00000000" w:rsidR="00000000" w:rsidRPr="00000000">
        <w:rPr>
          <w:rtl w:val="0"/>
        </w:rPr>
      </w:r>
    </w:p>
    <w:p w:rsidR="00000000" w:rsidDel="00000000" w:rsidP="00000000" w:rsidRDefault="00000000" w:rsidRPr="00000000" w14:paraId="000001F6">
      <w:pPr>
        <w:tabs>
          <w:tab w:val="left" w:leader="none" w:pos="6915"/>
        </w:tabs>
        <w:rPr/>
      </w:pPr>
      <w:r w:rsidDel="00000000" w:rsidR="00000000" w:rsidRPr="00000000">
        <w:rPr>
          <w:rtl w:val="0"/>
        </w:rPr>
      </w:r>
    </w:p>
    <w:p w:rsidR="00000000" w:rsidDel="00000000" w:rsidP="00000000" w:rsidRDefault="00000000" w:rsidRPr="00000000" w14:paraId="000001F7">
      <w:pPr>
        <w:tabs>
          <w:tab w:val="left" w:leader="none" w:pos="6915"/>
        </w:tabs>
        <w:rPr/>
      </w:pPr>
      <w:r w:rsidDel="00000000" w:rsidR="00000000" w:rsidRPr="00000000">
        <w:rPr>
          <w:rtl w:val="0"/>
        </w:rPr>
      </w:r>
    </w:p>
    <w:p w:rsidR="00000000" w:rsidDel="00000000" w:rsidP="00000000" w:rsidRDefault="00000000" w:rsidRPr="00000000" w14:paraId="000001F8">
      <w:pPr>
        <w:tabs>
          <w:tab w:val="left" w:leader="none" w:pos="6915"/>
        </w:tabs>
        <w:rPr/>
      </w:pPr>
      <w:r w:rsidDel="00000000" w:rsidR="00000000" w:rsidRPr="00000000">
        <w:rPr>
          <w:rtl w:val="0"/>
        </w:rPr>
      </w:r>
    </w:p>
    <w:p w:rsidR="00000000" w:rsidDel="00000000" w:rsidP="00000000" w:rsidRDefault="00000000" w:rsidRPr="00000000" w14:paraId="000001F9">
      <w:pPr>
        <w:tabs>
          <w:tab w:val="left" w:leader="none" w:pos="6915"/>
        </w:tabs>
        <w:rPr/>
      </w:pPr>
      <w:r w:rsidDel="00000000" w:rsidR="00000000" w:rsidRPr="00000000">
        <w:rPr>
          <w:rtl w:val="0"/>
        </w:rPr>
      </w:r>
    </w:p>
    <w:p w:rsidR="00000000" w:rsidDel="00000000" w:rsidP="00000000" w:rsidRDefault="00000000" w:rsidRPr="00000000" w14:paraId="000001FA">
      <w:pPr>
        <w:tabs>
          <w:tab w:val="left" w:leader="none" w:pos="6915"/>
        </w:tabs>
        <w:rPr/>
      </w:pPr>
      <w:r w:rsidDel="00000000" w:rsidR="00000000" w:rsidRPr="00000000">
        <w:rPr>
          <w:rtl w:val="0"/>
        </w:rPr>
      </w:r>
    </w:p>
    <w:p w:rsidR="00000000" w:rsidDel="00000000" w:rsidP="00000000" w:rsidRDefault="00000000" w:rsidRPr="00000000" w14:paraId="000001FB">
      <w:pPr>
        <w:tabs>
          <w:tab w:val="left" w:leader="none" w:pos="6915"/>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FUNCIONES DE CONSULTURIA JURIDICA</w:t>
      </w:r>
    </w:p>
    <w:p w:rsidR="00000000" w:rsidDel="00000000" w:rsidP="00000000" w:rsidRDefault="00000000" w:rsidRPr="00000000" w14:paraId="000001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Dictaminar, desde el punto de vista jurídico, sobre los proyectos de normas de control para los entes y órganos sujetos a control.</w:t>
      </w:r>
    </w:p>
    <w:p w:rsidR="00000000" w:rsidDel="00000000" w:rsidP="00000000" w:rsidRDefault="00000000" w:rsidRPr="00000000" w14:paraId="000001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desde el punto de vista jurídico, los proyectos de instrumentos normativos elaborados. </w:t>
      </w:r>
    </w:p>
    <w:p w:rsidR="00000000" w:rsidDel="00000000" w:rsidP="00000000" w:rsidRDefault="00000000" w:rsidRPr="00000000" w14:paraId="000001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Asistir jurídicamente a la Coordinación Directiva en los asuntos relacionados con la Sociedad Médica. </w:t>
      </w:r>
    </w:p>
    <w:p w:rsidR="00000000" w:rsidDel="00000000" w:rsidP="00000000" w:rsidRDefault="00000000" w:rsidRPr="00000000" w14:paraId="000001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Emitir dictámenes jurídicos y absolver las consultas sobre asuntos jurídicos formulados por la Coordinación Directiva, Coordinación Científica y directores generales de la Sociedad Médica.</w:t>
      </w:r>
    </w:p>
    <w:p w:rsidR="00000000" w:rsidDel="00000000" w:rsidP="00000000" w:rsidRDefault="00000000" w:rsidRPr="00000000" w14:paraId="0000020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cuando le sea solicitado, el basamento jurídico de cada nuevo tipo de reparo que proyecte formular.</w:t>
      </w:r>
    </w:p>
    <w:p w:rsidR="00000000" w:rsidDel="00000000" w:rsidP="00000000" w:rsidRDefault="00000000" w:rsidRPr="00000000" w14:paraId="000002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cuando le sea solicitado, los proyectos de convenios. </w:t>
      </w:r>
    </w:p>
    <w:p w:rsidR="00000000" w:rsidDel="00000000" w:rsidP="00000000" w:rsidRDefault="00000000" w:rsidRPr="00000000" w14:paraId="000002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estudios jurídicos. </w:t>
      </w:r>
    </w:p>
    <w:p w:rsidR="00000000" w:rsidDel="00000000" w:rsidP="00000000" w:rsidRDefault="00000000" w:rsidRPr="00000000" w14:paraId="000002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Estudiar desde el punto de vista jurídico, las enmiendas a la legislación vigente o las nuevas iniciativas legales que conozca, cuando se relacionen directa o indirectamente con las funciones de la Sociedad Médica. </w:t>
      </w:r>
    </w:p>
    <w:p w:rsidR="00000000" w:rsidDel="00000000" w:rsidP="00000000" w:rsidRDefault="00000000" w:rsidRPr="00000000" w14:paraId="000002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informes y proyectos normativos, sobre modificaciones al ordenamiento jurídico, en las áreas vinculadas con las funciones de la Sociedad Médica. </w:t>
      </w:r>
    </w:p>
    <w:p w:rsidR="00000000" w:rsidDel="00000000" w:rsidP="00000000" w:rsidRDefault="00000000" w:rsidRPr="00000000" w14:paraId="000002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Asistir o representar a la Coordinación Directiva, Coordinación Científica y directores generales de la Sociedad Médica, cuando en razón del ejercicio de sus funciones, sea citado a los tribunales. </w:t>
      </w:r>
    </w:p>
    <w:p w:rsidR="00000000" w:rsidDel="00000000" w:rsidP="00000000" w:rsidRDefault="00000000" w:rsidRPr="00000000" w14:paraId="000002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Defender a la Coordinación Directiva, Coordinación Científica y directores generales de la Sociedad Médica, en los juicios que cursan ante los tribunales, originados en recursos o acciones interpuestas contra el Organismo. </w:t>
      </w:r>
    </w:p>
    <w:p w:rsidR="00000000" w:rsidDel="00000000" w:rsidP="00000000" w:rsidRDefault="00000000" w:rsidRPr="00000000" w14:paraId="000002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Las demás que le asigne que señale el respectivo reglamento.</w:t>
      </w:r>
    </w:p>
    <w:p w:rsidR="00000000" w:rsidDel="00000000" w:rsidP="00000000" w:rsidRDefault="00000000" w:rsidRPr="00000000" w14:paraId="0000020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tabs>
          <w:tab w:val="left" w:leader="none" w:pos="6915"/>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FUNCIONES DE LA DIRECCION GENERAL DE ADMINISTRACION</w:t>
      </w:r>
    </w:p>
    <w:p w:rsidR="00000000" w:rsidDel="00000000" w:rsidP="00000000" w:rsidRDefault="00000000" w:rsidRPr="00000000" w14:paraId="000002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los comprobantes de cheques verificando que los datos estén correctos, registrados en la cuenta contable correspondiente y que tengan el soporte respectivo.</w:t>
      </w:r>
    </w:p>
    <w:p w:rsidR="00000000" w:rsidDel="00000000" w:rsidP="00000000" w:rsidRDefault="00000000" w:rsidRPr="00000000" w14:paraId="000002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Ejecutar cierre contable mensual y anual de la organización.</w:t>
      </w:r>
    </w:p>
    <w:p w:rsidR="00000000" w:rsidDel="00000000" w:rsidP="00000000" w:rsidRDefault="00000000" w:rsidRPr="00000000" w14:paraId="000002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y controlar el inventario de los activos fijos de la organización.</w:t>
      </w:r>
    </w:p>
    <w:p w:rsidR="00000000" w:rsidDel="00000000" w:rsidP="00000000" w:rsidRDefault="00000000" w:rsidRPr="00000000" w14:paraId="000002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las nóminas del personal administrativo y vigilantes.</w:t>
      </w:r>
    </w:p>
    <w:p w:rsidR="00000000" w:rsidDel="00000000" w:rsidP="00000000" w:rsidRDefault="00000000" w:rsidRPr="00000000" w14:paraId="000002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Custodiar los documentos legales y financieros de la organización.</w:t>
      </w:r>
    </w:p>
    <w:p w:rsidR="00000000" w:rsidDel="00000000" w:rsidP="00000000" w:rsidRDefault="00000000" w:rsidRPr="00000000" w14:paraId="000002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Supervisar y verificar el pago a organismos oficiales y servicios básicos.</w:t>
      </w:r>
    </w:p>
    <w:p w:rsidR="00000000" w:rsidDel="00000000" w:rsidP="00000000" w:rsidRDefault="00000000" w:rsidRPr="00000000" w14:paraId="000002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consolidación de gastos mensual y anual.</w:t>
      </w:r>
    </w:p>
    <w:p w:rsidR="00000000" w:rsidDel="00000000" w:rsidP="00000000" w:rsidRDefault="00000000" w:rsidRPr="00000000" w14:paraId="000002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Tramitar todo lo concerniente a la apertura de cuentas bancarias.</w:t>
      </w:r>
    </w:p>
    <w:p w:rsidR="00000000" w:rsidDel="00000000" w:rsidP="00000000" w:rsidRDefault="00000000" w:rsidRPr="00000000" w14:paraId="000002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Controlar las obligaciones bancarias de la organización</w:t>
      </w:r>
    </w:p>
    <w:p w:rsidR="00000000" w:rsidDel="00000000" w:rsidP="00000000" w:rsidRDefault="00000000" w:rsidRPr="00000000" w14:paraId="000002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Elaborar el flujo de efectivo y presupuesto de la organización.</w:t>
      </w:r>
    </w:p>
    <w:p w:rsidR="00000000" w:rsidDel="00000000" w:rsidP="00000000" w:rsidRDefault="00000000" w:rsidRPr="00000000" w14:paraId="000002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Supervisar el inventario de uniformes y papelería.</w:t>
      </w:r>
    </w:p>
    <w:p w:rsidR="00000000" w:rsidDel="00000000" w:rsidP="00000000" w:rsidRDefault="00000000" w:rsidRPr="00000000" w14:paraId="000002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Velar por la eficiencia de las actividades del personal de compras.</w:t>
      </w:r>
    </w:p>
    <w:p w:rsidR="00000000" w:rsidDel="00000000" w:rsidP="00000000" w:rsidRDefault="00000000" w:rsidRPr="00000000" w14:paraId="000002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Verificar las facturas con las órdenes de compra.</w:t>
      </w:r>
    </w:p>
    <w:p w:rsidR="00000000" w:rsidDel="00000000" w:rsidP="00000000" w:rsidRDefault="00000000" w:rsidRPr="00000000" w14:paraId="000002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Tramitar la documentación respectiva para la venta de activos fijos.</w:t>
      </w:r>
    </w:p>
    <w:p w:rsidR="00000000" w:rsidDel="00000000" w:rsidP="00000000" w:rsidRDefault="00000000" w:rsidRPr="00000000" w14:paraId="000002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300" w:before="0" w:line="36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Revisar y controlar los archivos administrativos.    </w:t>
      </w:r>
    </w:p>
    <w:p w:rsidR="00000000" w:rsidDel="00000000" w:rsidP="00000000" w:rsidRDefault="00000000" w:rsidRPr="00000000" w14:paraId="0000021B">
      <w:pPr>
        <w:shd w:fill="ffffff" w:val="clear"/>
        <w:spacing w:after="30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C">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FUNCIONES DE DIRECCION GENERAL DE TALENTO HUMANO</w:t>
      </w:r>
    </w:p>
    <w:p w:rsidR="00000000" w:rsidDel="00000000" w:rsidP="00000000" w:rsidRDefault="00000000" w:rsidRPr="00000000" w14:paraId="000002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aprobar y poner en práctica políticas, programas y campañas organizacionales.</w:t>
      </w:r>
    </w:p>
    <w:p w:rsidR="00000000" w:rsidDel="00000000" w:rsidP="00000000" w:rsidRDefault="00000000" w:rsidRPr="00000000" w14:paraId="000002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Supervisar las actividades de todos los departamentos, definiendo su estructura jerárquica:</w:t>
      </w:r>
    </w:p>
    <w:p w:rsidR="00000000" w:rsidDel="00000000" w:rsidP="00000000" w:rsidRDefault="00000000" w:rsidRPr="00000000" w14:paraId="000002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Seleccionar personal administrativo.</w:t>
      </w:r>
    </w:p>
    <w:p w:rsidR="00000000" w:rsidDel="00000000" w:rsidP="00000000" w:rsidRDefault="00000000" w:rsidRPr="00000000" w14:paraId="000002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Hacer seguimiento de los recursos materiales y financieros, así como del talento humano:</w:t>
      </w:r>
    </w:p>
    <w:p w:rsidR="00000000" w:rsidDel="00000000" w:rsidP="00000000" w:rsidRDefault="00000000" w:rsidRPr="00000000" w14:paraId="000002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Coordinar el trabajo de las áreas adscritas.</w:t>
      </w:r>
    </w:p>
    <w:p w:rsidR="00000000" w:rsidDel="00000000" w:rsidP="00000000" w:rsidRDefault="00000000" w:rsidRPr="00000000" w14:paraId="000002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Ganar influencia, confianza y credibilidad dentro de la Sociedad Médica de Salud Vial, Terrestre Nacional e Internacional para cultivar relaciones laborales de cooperación entre los distintos Directores y los empleados.</w:t>
      </w:r>
    </w:p>
    <w:p w:rsidR="00000000" w:rsidDel="00000000" w:rsidP="00000000" w:rsidRDefault="00000000" w:rsidRPr="00000000" w14:paraId="000002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 el contacto para reclamos de terceros.</w:t>
      </w:r>
    </w:p>
    <w:p w:rsidR="00000000" w:rsidDel="00000000" w:rsidP="00000000" w:rsidRDefault="00000000" w:rsidRPr="00000000" w14:paraId="000002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Brindar asesoría y capacitación en las políticas, procedimientos y prácticas de RRHH:</w:t>
      </w:r>
    </w:p>
    <w:p w:rsidR="00000000" w:rsidDel="00000000" w:rsidP="00000000" w:rsidRDefault="00000000" w:rsidRPr="00000000" w14:paraId="000002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Participar en reuniones con el personal administrativo, orientar a los diversos Directivos de la Sociedad Médica de Salud Vial terrestre nacional e Internacional en materia de RRHH, tales como relaciones laborales, gestión del talento, planificación del desarrollo profesional, entre otros.</w:t>
      </w:r>
    </w:p>
    <w:p w:rsidR="00000000" w:rsidDel="00000000" w:rsidP="00000000" w:rsidRDefault="00000000" w:rsidRPr="00000000" w14:paraId="000002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Gestionar las operaciones diarias de los departamentos y orientar al personal de RRHH en la planificación y presupuesto destinado para los programas de este departamento.</w:t>
      </w:r>
    </w:p>
    <w:p w:rsidR="00000000" w:rsidDel="00000000" w:rsidP="00000000" w:rsidRDefault="00000000" w:rsidRPr="00000000" w14:paraId="000002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Llevar el registro de los archivos, informes y demás documentación pertinente al área:</w:t>
      </w:r>
    </w:p>
    <w:p w:rsidR="00000000" w:rsidDel="00000000" w:rsidP="00000000" w:rsidRDefault="00000000" w:rsidRPr="00000000" w14:paraId="000002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Verificar que los archivos estén actualizados y que estén debidamente resguardados para garantizar su confidencialidad.</w:t>
      </w:r>
    </w:p>
    <w:p w:rsidR="00000000" w:rsidDel="00000000" w:rsidP="00000000" w:rsidRDefault="00000000" w:rsidRPr="00000000" w14:paraId="000002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Garantizar que las políticas, procedimientos y programas estén sujetos a las metas de la Sociedad Médica de salud Vial terrestre Nacional e Internacional y que estén conformes con los estándares profesionales y legales.</w:t>
      </w:r>
    </w:p>
    <w:p w:rsidR="00000000" w:rsidDel="00000000" w:rsidP="00000000" w:rsidRDefault="00000000" w:rsidRPr="00000000" w14:paraId="000002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y revisar los perfiles de cada cargo.</w:t>
      </w:r>
    </w:p>
    <w:p w:rsidR="00000000" w:rsidDel="00000000" w:rsidP="00000000" w:rsidRDefault="00000000" w:rsidRPr="00000000" w14:paraId="000002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Realizar el directorio de la Sociedad Médica de salud Vial terrestre Nacional e Internacional.</w:t>
      </w:r>
    </w:p>
    <w:p w:rsidR="00000000" w:rsidDel="00000000" w:rsidP="00000000" w:rsidRDefault="00000000" w:rsidRPr="00000000" w14:paraId="000002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analizar, implementar/actualizar y revisar las políticas, enfoques y procedimientos de la Sociedad Médica de salud Vial terrestre Nacional e Internacional Sociedad, tales como el presupuesto a ser destinado para la nómina, programa de compensación y de evaluación de desempeño, entre otros, así como las vías para su mejora.</w:t>
      </w:r>
    </w:p>
    <w:p w:rsidR="00000000" w:rsidDel="00000000" w:rsidP="00000000" w:rsidRDefault="00000000" w:rsidRPr="00000000" w14:paraId="000002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y conservar las métricas que impulsan las capacidades de previsión y enfoques estratégicos.</w:t>
      </w:r>
    </w:p>
    <w:p w:rsidR="00000000" w:rsidDel="00000000" w:rsidP="00000000" w:rsidRDefault="00000000" w:rsidRPr="00000000" w14:paraId="000002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Trazar acciones para fomentar el compromiso de los empleados y desarrollar estrategias de retención:</w:t>
      </w:r>
    </w:p>
    <w:p w:rsidR="00000000" w:rsidDel="00000000" w:rsidP="00000000" w:rsidRDefault="00000000" w:rsidRPr="00000000" w14:paraId="000002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Desarrollar y ejecutar estrategias de aprendizaje y desarrollo para garantizar el crecimiento profesional del empleado.</w:t>
      </w:r>
    </w:p>
    <w:p w:rsidR="00000000" w:rsidDel="00000000" w:rsidP="00000000" w:rsidRDefault="00000000" w:rsidRPr="00000000" w14:paraId="000002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Establecer programas y distribuir comunicaciones que apoyen las metas de la Sociedad Médica de Salud Vial terrestre Nacional e Internacional y reforzar una cultura de cooperación, compromiso y alto desempeño, llevando a cabo, para ello, encuestas anuales, eventos internos, iniciativas de reconocimiento, programas de orientación, entre otros.</w:t>
      </w:r>
    </w:p>
    <w:p w:rsidR="00000000" w:rsidDel="00000000" w:rsidP="00000000" w:rsidRDefault="00000000" w:rsidRPr="00000000" w14:paraId="000002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Gestionar el desempeño del empleado y suministrar información sobre los procesos internos, a los fines de lograr una mejora en el desempeño individual y grupal del personal.</w:t>
      </w:r>
    </w:p>
    <w:p w:rsidR="00000000" w:rsidDel="00000000" w:rsidP="00000000" w:rsidRDefault="00000000" w:rsidRPr="00000000" w14:paraId="00000232">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3">
      <w:pPr>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FUNCIONES DE LA DIRECCIÓN GENERAL DE TECNOLOGIA</w:t>
      </w:r>
      <w:r w:rsidDel="00000000" w:rsidR="00000000" w:rsidRPr="00000000">
        <w:rPr>
          <w:rtl w:val="0"/>
        </w:rPr>
      </w:r>
    </w:p>
    <w:p w:rsidR="00000000" w:rsidDel="00000000" w:rsidP="00000000" w:rsidRDefault="00000000" w:rsidRPr="00000000" w14:paraId="00000234">
      <w:pPr>
        <w:spacing w:after="0" w:line="360" w:lineRule="auto"/>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235">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Instalar y configurar la tecnología a ser empleada en la Sociedad Médica de Salud Vial terrestre Nacional e Internacional, en los equipos, sistemas operativos, programas y aplicaciones.</w:t>
      </w:r>
    </w:p>
    <w:p w:rsidR="00000000" w:rsidDel="00000000" w:rsidP="00000000" w:rsidRDefault="00000000" w:rsidRPr="00000000" w14:paraId="00000236">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el mantenimiento periódico de los equipos y sistemas.</w:t>
      </w:r>
    </w:p>
    <w:p w:rsidR="00000000" w:rsidDel="00000000" w:rsidP="00000000" w:rsidRDefault="00000000" w:rsidRPr="00000000" w14:paraId="00000237">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Brindar asistencia al personal de la Sociedad Médica de salud Vial terrestre Nacional e Internacional en materia tecnológica:</w:t>
      </w:r>
    </w:p>
    <w:p w:rsidR="00000000" w:rsidDel="00000000" w:rsidP="00000000" w:rsidRDefault="00000000" w:rsidRPr="00000000" w14:paraId="00000238">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Comprender el problema y su causa solucionando el problema</w:t>
      </w:r>
    </w:p>
    <w:p w:rsidR="00000000" w:rsidDel="00000000" w:rsidP="00000000" w:rsidRDefault="00000000" w:rsidRPr="00000000" w14:paraId="00000239">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Explicar el problema a los miembros del equipo.</w:t>
      </w:r>
    </w:p>
    <w:p w:rsidR="00000000" w:rsidDel="00000000" w:rsidP="00000000" w:rsidRDefault="00000000" w:rsidRPr="00000000" w14:paraId="0000023A">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Detectar las averías en los sistemas y aplicaciones:</w:t>
      </w:r>
    </w:p>
    <w:p w:rsidR="00000000" w:rsidDel="00000000" w:rsidP="00000000" w:rsidRDefault="00000000" w:rsidRPr="00000000" w14:paraId="0000023B">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diagnósticos del malfuncionamiento del hardware y el software.</w:t>
      </w:r>
    </w:p>
    <w:p w:rsidR="00000000" w:rsidDel="00000000" w:rsidP="00000000" w:rsidRDefault="00000000" w:rsidRPr="00000000" w14:paraId="0000023C">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Encontrar soluciones a cualquier falla e implementarlas.</w:t>
      </w:r>
    </w:p>
    <w:p w:rsidR="00000000" w:rsidDel="00000000" w:rsidP="00000000" w:rsidRDefault="00000000" w:rsidRPr="00000000" w14:paraId="0000023D">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Reemplazar las partes dañadas o con averías en los equipos cuando sea necesario:</w:t>
      </w:r>
    </w:p>
    <w:p w:rsidR="00000000" w:rsidDel="00000000" w:rsidP="00000000" w:rsidRDefault="00000000" w:rsidRPr="00000000" w14:paraId="0000023E">
      <w:pPr>
        <w:numPr>
          <w:ilvl w:val="0"/>
          <w:numId w:val="15"/>
        </w:numP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la solicitud de las piezas nuevas cuando no estén en existencia en el inventario.</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10"/>
        </w:tabs>
        <w:spacing w:after="0" w:before="0" w:line="360" w:lineRule="auto"/>
        <w:ind w:left="720"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10"/>
        </w:tabs>
        <w:spacing w:after="0" w:before="0" w:line="360" w:lineRule="auto"/>
        <w:ind w:left="720"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10"/>
        </w:tabs>
        <w:spacing w:after="0" w:before="0" w:line="360" w:lineRule="auto"/>
        <w:ind w:left="720"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222222"/>
          <w:sz w:val="24"/>
          <w:szCs w:val="24"/>
          <w:highlight w:val="white"/>
          <w:u w:val="none"/>
          <w:vertAlign w:val="baseline"/>
          <w:rtl w:val="0"/>
        </w:rPr>
        <w:t xml:space="preserve">FUNCION DE LA DIRECCION GENERAL DE CONVENIO</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44">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Aportar elementos axiológicos, epistemológicos y metodológicos sobre la salud, social, educativo y cultural con innovación tecnológica en los servicios viales y terrestre.</w:t>
      </w:r>
    </w:p>
    <w:p w:rsidR="00000000" w:rsidDel="00000000" w:rsidP="00000000" w:rsidRDefault="00000000" w:rsidRPr="00000000" w14:paraId="00000245">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Concretar las condiciones de garantía de los derechos humanos profundizando en el contenido de las necesidades básicas.</w:t>
      </w:r>
    </w:p>
    <w:p w:rsidR="00000000" w:rsidDel="00000000" w:rsidP="00000000" w:rsidRDefault="00000000" w:rsidRPr="00000000" w14:paraId="00000246">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Analizar, estudiar y profundizar las experiencias tecnológica vial y terrestre.</w:t>
      </w:r>
    </w:p>
    <w:p w:rsidR="00000000" w:rsidDel="00000000" w:rsidP="00000000" w:rsidRDefault="00000000" w:rsidRPr="00000000" w14:paraId="00000247">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Intentar dar respuesta a los múltiples interrogantes que se formulan desde la dimensión formativa y profesional en la mediación, gestión y resolución de temas tecnológicos en los centros educativos (Universidades)</w:t>
      </w:r>
    </w:p>
    <w:p w:rsidR="00000000" w:rsidDel="00000000" w:rsidP="00000000" w:rsidRDefault="00000000" w:rsidRPr="00000000" w14:paraId="00000248">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Descubrir el funcionamiento de los factores exógenos y endógenos en el comportamiento social como indicadores de los conflictos.</w:t>
      </w:r>
    </w:p>
    <w:p w:rsidR="00000000" w:rsidDel="00000000" w:rsidP="00000000" w:rsidRDefault="00000000" w:rsidRPr="00000000" w14:paraId="00000249">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Desarrollar estrategias y técnicas de actuación en la resolución de conflictos desde una perspectiva interdisciplinar.</w:t>
      </w:r>
    </w:p>
    <w:p w:rsidR="00000000" w:rsidDel="00000000" w:rsidP="00000000" w:rsidRDefault="00000000" w:rsidRPr="00000000" w14:paraId="0000024A">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Capacitar para la práctica profesional como técnicos en resolución científico y tecnológico dando a conocer sus competencias y el rol en los distintos contextos de actuación.</w:t>
      </w:r>
    </w:p>
    <w:p w:rsidR="00000000" w:rsidDel="00000000" w:rsidP="00000000" w:rsidRDefault="00000000" w:rsidRPr="00000000" w14:paraId="0000024B">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Realización de valoraciones conjuntas de las experiencias prácticas que se estén llevando a cabo, para que puedan servir como referentes, como modelo o como expresión de una autoevaluación personal.</w:t>
      </w:r>
    </w:p>
    <w:p w:rsidR="00000000" w:rsidDel="00000000" w:rsidP="00000000" w:rsidRDefault="00000000" w:rsidRPr="00000000" w14:paraId="0000024C">
      <w:pPr>
        <w:numPr>
          <w:ilvl w:val="0"/>
          <w:numId w:val="17"/>
        </w:numPr>
        <w:shd w:fill="ffffff" w:val="clear"/>
        <w:spacing w:after="0" w:line="36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Establecimiento de directrices conjuntas de actuación para realizar la innovación metodológica, organizativa y curricular.</w:t>
      </w:r>
    </w:p>
    <w:p w:rsidR="00000000" w:rsidDel="00000000" w:rsidP="00000000" w:rsidRDefault="00000000" w:rsidRPr="00000000" w14:paraId="0000024D">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shd w:fill="ffffff" w:val="clea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FUNCIONES DE LA DIRECCION GENERAL DE RELACIONES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INSTITUCIONALES</w:t>
      </w:r>
    </w:p>
    <w:p w:rsidR="00000000" w:rsidDel="00000000" w:rsidP="00000000" w:rsidRDefault="00000000" w:rsidRPr="00000000" w14:paraId="0000024F">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0">
      <w:pPr>
        <w:spacing w:after="0" w:line="360" w:lineRule="auto"/>
        <w:jc w:val="both"/>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 </w:t>
      </w:r>
    </w:p>
    <w:p w:rsidR="00000000" w:rsidDel="00000000" w:rsidP="00000000" w:rsidRDefault="00000000" w:rsidRPr="00000000" w14:paraId="000002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Desarrollar planes, programas y procedimientos destinados a fortalecer las relaciones de la Institución con la comunidad, empresas, organismos públicos y privados.</w:t>
      </w:r>
    </w:p>
    <w:p w:rsidR="00000000" w:rsidDel="00000000" w:rsidP="00000000" w:rsidRDefault="00000000" w:rsidRPr="00000000" w14:paraId="000002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Promover y mantener la gestión de convenios a nivel institucional con organizaciones públicas y privadas en el ámbito local, nacional e internacional.</w:t>
      </w:r>
    </w:p>
    <w:p w:rsidR="00000000" w:rsidDel="00000000" w:rsidP="00000000" w:rsidRDefault="00000000" w:rsidRPr="00000000" w14:paraId="000002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Representar a la Institución ante organismos nacionales e internacionales a petición de su superior.</w:t>
      </w:r>
    </w:p>
    <w:p w:rsidR="00000000" w:rsidDel="00000000" w:rsidP="00000000" w:rsidRDefault="00000000" w:rsidRPr="00000000" w14:paraId="000002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Asesorar a directivos de su institución en los asuntos de su competencia y coordinar con dichas unidades la realización de acciones, eventos o similares, para el mejor logro de éstas.</w:t>
      </w:r>
    </w:p>
    <w:p w:rsidR="00000000" w:rsidDel="00000000" w:rsidP="00000000" w:rsidRDefault="00000000" w:rsidRPr="00000000" w14:paraId="000002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Informar a su superior de los principales eventos locales, regionales, nacionales e internacionales que se relacionen directa o indirectamente con la institución, evaluando la pertinencia en la participación de ellos.</w:t>
      </w:r>
    </w:p>
    <w:p w:rsidR="00000000" w:rsidDel="00000000" w:rsidP="00000000" w:rsidRDefault="00000000" w:rsidRPr="00000000" w14:paraId="000002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Coordinar con la Coordinación Directiva de la Sociedad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salud Vial Terrestre Nacional e Internacional</w:t>
      </w: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 la recepción de información necesaria para la edición y difusión de publicaciones de carácter institucional cuando corresponda. De la misma manera, participar en la preparación de publicaciones o presentaciones de carácter institucional a través de cualquier medio de comunicación.</w:t>
      </w:r>
    </w:p>
    <w:p w:rsidR="00000000" w:rsidDel="00000000" w:rsidP="00000000" w:rsidRDefault="00000000" w:rsidRPr="00000000" w14:paraId="000002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4"/>
          <w:szCs w:val="24"/>
          <w:u w:val="none"/>
          <w:shd w:fill="auto" w:val="clear"/>
          <w:vertAlign w:val="baseline"/>
          <w:rtl w:val="0"/>
        </w:rPr>
        <w:t xml:space="preserve">Informar, de los compromisos originados para la Institución en convenios nacionales e internacionales y velar por su oportuno cumplimiento.</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36" w:right="0" w:firstLine="0"/>
        <w:jc w:val="both"/>
        <w:rPr>
          <w:rFonts w:ascii="Arial" w:cs="Arial" w:eastAsia="Arial" w:hAnsi="Arial"/>
          <w:b w:val="1"/>
          <w:bCs w:val="1"/>
          <w:i w:val="0"/>
          <w:iCs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259">
      <w:pPr>
        <w:spacing w:after="0" w:line="360" w:lineRule="auto"/>
        <w:jc w:val="both"/>
        <w:rPr>
          <w:rFonts w:ascii="Arial" w:cs="Arial" w:eastAsia="Arial" w:hAnsi="Arial"/>
          <w:b w:val="1"/>
          <w:bCs w:val="1"/>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788" w:hanging="360"/>
      </w:pPr>
      <w:rPr/>
    </w:lvl>
    <w:lvl w:ilvl="1">
      <w:start w:val="1"/>
      <w:numFmt w:val="lowerLetter"/>
      <w:lvlText w:val="%2."/>
      <w:lvlJc w:val="left"/>
      <w:pPr>
        <w:ind w:left="2508" w:hanging="360"/>
      </w:pPr>
      <w:rPr/>
    </w:lvl>
    <w:lvl w:ilvl="2">
      <w:start w:val="1"/>
      <w:numFmt w:val="lowerRoman"/>
      <w:lvlText w:val="%3."/>
      <w:lvlJc w:val="right"/>
      <w:pPr>
        <w:ind w:left="3228" w:hanging="180"/>
      </w:pPr>
      <w:rPr/>
    </w:lvl>
    <w:lvl w:ilvl="3">
      <w:start w:val="1"/>
      <w:numFmt w:val="decimal"/>
      <w:lvlText w:val="%4."/>
      <w:lvlJc w:val="left"/>
      <w:pPr>
        <w:ind w:left="3948" w:hanging="360"/>
      </w:pPr>
      <w:rPr/>
    </w:lvl>
    <w:lvl w:ilvl="4">
      <w:start w:val="1"/>
      <w:numFmt w:val="lowerLetter"/>
      <w:lvlText w:val="%5."/>
      <w:lvlJc w:val="left"/>
      <w:pPr>
        <w:ind w:left="4668" w:hanging="360"/>
      </w:pPr>
      <w:rPr/>
    </w:lvl>
    <w:lvl w:ilvl="5">
      <w:start w:val="1"/>
      <w:numFmt w:val="lowerRoman"/>
      <w:lvlText w:val="%6."/>
      <w:lvlJc w:val="right"/>
      <w:pPr>
        <w:ind w:left="5388" w:hanging="180"/>
      </w:pPr>
      <w:rPr/>
    </w:lvl>
    <w:lvl w:ilvl="6">
      <w:start w:val="1"/>
      <w:numFmt w:val="decimal"/>
      <w:lvlText w:val="%7."/>
      <w:lvlJc w:val="left"/>
      <w:pPr>
        <w:ind w:left="6108" w:hanging="360"/>
      </w:pPr>
      <w:rPr/>
    </w:lvl>
    <w:lvl w:ilvl="7">
      <w:start w:val="1"/>
      <w:numFmt w:val="lowerLetter"/>
      <w:lvlText w:val="%8."/>
      <w:lvlJc w:val="left"/>
      <w:pPr>
        <w:ind w:left="6828" w:hanging="360"/>
      </w:pPr>
      <w:rPr/>
    </w:lvl>
    <w:lvl w:ilvl="8">
      <w:start w:val="1"/>
      <w:numFmt w:val="lowerRoman"/>
      <w:lvlText w:val="%9."/>
      <w:lvlJc w:val="right"/>
      <w:pPr>
        <w:ind w:left="7548"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75" w:hanging="375"/>
      </w:pPr>
      <w:rPr/>
    </w:lvl>
    <w:lvl w:ilvl="1">
      <w:start w:val="1"/>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7">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3"/>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0">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1">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2">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3">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V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5.png"/><Relationship Id="rId7" Type="http://schemas.openxmlformats.org/officeDocument/2006/relationships/image" Target="media/image21.jpg"/><Relationship Id="rId8" Type="http://schemas.openxmlformats.org/officeDocument/2006/relationships/hyperlink" Target="https://www.redalyc.org/journal/4655/465568324013/html/#redalyc_465568324013_ref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